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E17" w:rsidRPr="00FF1E17" w:rsidRDefault="00FF1E17" w:rsidP="00FF1E17">
      <w:pPr>
        <w:spacing w:line="240" w:lineRule="auto"/>
        <w:ind w:left="1080"/>
        <w:jc w:val="center"/>
        <w:rPr>
          <w:rFonts w:ascii="Times New Roman" w:hAnsi="Times New Roman" w:cs="Times New Roman"/>
          <w:b/>
          <w:sz w:val="28"/>
          <w:szCs w:val="28"/>
          <w:lang w:val="en-US"/>
        </w:rPr>
      </w:pPr>
      <w:proofErr w:type="spellStart"/>
      <w:r>
        <w:rPr>
          <w:rFonts w:ascii="Times New Roman" w:hAnsi="Times New Roman" w:cs="Times New Roman"/>
          <w:b/>
          <w:sz w:val="28"/>
          <w:szCs w:val="28"/>
        </w:rPr>
        <w:t>Атсканов</w:t>
      </w:r>
      <w:proofErr w:type="spellEnd"/>
      <w:r w:rsidRPr="00FF1E17">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rPr>
        <w:t>Исуф</w:t>
      </w:r>
      <w:proofErr w:type="spellEnd"/>
      <w:r w:rsidRPr="00FF1E17">
        <w:rPr>
          <w:rFonts w:ascii="Times New Roman" w:hAnsi="Times New Roman" w:cs="Times New Roman"/>
          <w:b/>
          <w:sz w:val="28"/>
          <w:szCs w:val="28"/>
          <w:lang w:val="en-US"/>
        </w:rPr>
        <w:t xml:space="preserve">/ </w:t>
      </w:r>
      <w:r>
        <w:rPr>
          <w:rFonts w:ascii="Times New Roman" w:hAnsi="Times New Roman" w:cs="Times New Roman"/>
          <w:b/>
          <w:sz w:val="28"/>
          <w:szCs w:val="28"/>
        </w:rPr>
        <w:t>Аспирант</w:t>
      </w:r>
      <w:r w:rsidRPr="00FF1E17">
        <w:rPr>
          <w:rFonts w:ascii="Times New Roman" w:hAnsi="Times New Roman" w:cs="Times New Roman"/>
          <w:b/>
          <w:sz w:val="28"/>
          <w:szCs w:val="28"/>
          <w:lang w:val="en-US"/>
        </w:rPr>
        <w:t xml:space="preserve"> </w:t>
      </w:r>
      <w:r>
        <w:rPr>
          <w:rFonts w:ascii="Times New Roman" w:hAnsi="Times New Roman" w:cs="Times New Roman"/>
          <w:b/>
          <w:sz w:val="28"/>
          <w:szCs w:val="28"/>
        </w:rPr>
        <w:t>ВШЭ</w:t>
      </w:r>
    </w:p>
    <w:p w:rsidR="00FF1E17" w:rsidRPr="00DE2B40" w:rsidRDefault="00FF1E17" w:rsidP="00FF1E17">
      <w:pPr>
        <w:pStyle w:val="1"/>
        <w:spacing w:line="240" w:lineRule="auto"/>
        <w:rPr>
          <w:lang w:val="en-US"/>
        </w:rPr>
      </w:pPr>
      <w:proofErr w:type="gramStart"/>
      <w:r w:rsidRPr="00DE2B40">
        <w:rPr>
          <w:lang w:val="en-US"/>
        </w:rPr>
        <w:t>Portfolio Optimization under Changing Conditions.</w:t>
      </w:r>
      <w:proofErr w:type="gramEnd"/>
      <w:r w:rsidRPr="00DE2B40">
        <w:rPr>
          <w:lang w:val="en-US"/>
        </w:rPr>
        <w:t xml:space="preserve"> </w:t>
      </w:r>
      <w:proofErr w:type="gramStart"/>
      <w:r w:rsidRPr="00DE2B40">
        <w:rPr>
          <w:lang w:val="en-US"/>
        </w:rPr>
        <w:t>Evidence from Europe.</w:t>
      </w:r>
      <w:proofErr w:type="gramEnd"/>
    </w:p>
    <w:p w:rsidR="00FF1E17" w:rsidRPr="00DE2B40" w:rsidRDefault="00FF1E17" w:rsidP="00FF1E17">
      <w:pPr>
        <w:pStyle w:val="text"/>
        <w:shd w:val="clear" w:color="auto" w:fill="FFFFFF"/>
        <w:spacing w:before="0" w:beforeAutospacing="0" w:after="300" w:afterAutospacing="0"/>
        <w:jc w:val="center"/>
        <w:rPr>
          <w:b/>
          <w:sz w:val="28"/>
          <w:szCs w:val="28"/>
          <w:lang w:val="en-US"/>
        </w:rPr>
      </w:pPr>
      <w:r w:rsidRPr="00DE2B40">
        <w:rPr>
          <w:b/>
          <w:sz w:val="28"/>
          <w:szCs w:val="28"/>
          <w:lang w:val="en-US"/>
        </w:rPr>
        <w:t>Abstract</w:t>
      </w:r>
    </w:p>
    <w:p w:rsidR="00FF1E17" w:rsidRPr="00DE2B40" w:rsidRDefault="00FF1E17" w:rsidP="00FF1E17">
      <w:pPr>
        <w:pStyle w:val="text"/>
        <w:shd w:val="clear" w:color="auto" w:fill="FFFFFF"/>
        <w:spacing w:before="0" w:beforeAutospacing="0" w:after="300" w:afterAutospacing="0"/>
        <w:jc w:val="both"/>
        <w:rPr>
          <w:sz w:val="28"/>
          <w:szCs w:val="28"/>
          <w:lang w:val="en-US"/>
        </w:rPr>
      </w:pPr>
      <w:r w:rsidRPr="00DE2B40">
        <w:rPr>
          <w:sz w:val="28"/>
          <w:szCs w:val="28"/>
          <w:lang w:val="en-US"/>
        </w:rPr>
        <w:t xml:space="preserve">This paper </w:t>
      </w:r>
      <w:r w:rsidRPr="00DE2B40">
        <w:rPr>
          <w:sz w:val="28"/>
          <w:szCs w:val="28"/>
          <w:lang w:val="en"/>
        </w:rPr>
        <w:t xml:space="preserve">proposes </w:t>
      </w:r>
      <w:r w:rsidRPr="00DE2B40">
        <w:rPr>
          <w:sz w:val="28"/>
          <w:szCs w:val="28"/>
          <w:lang w:val="en-US"/>
        </w:rPr>
        <w:t>a procedure for dynamic optimization of an investment portfolio, consisting of stock market indices. SJC-copulas were used to assess statistical characteristics of assets. Copulas allow to measure interdependence between financial instruments, and to build further an efficient investment portfolio. As statistical characteristics of assets are changing with time, the structure of the portfolio is upgrading accordingly. The portfolio is then compared with two benchmarks in terms of return and risk. As a result</w:t>
      </w:r>
      <w:r w:rsidRPr="00DE2B40">
        <w:rPr>
          <w:color w:val="FF0000"/>
          <w:sz w:val="28"/>
          <w:szCs w:val="28"/>
          <w:lang w:val="en-US"/>
        </w:rPr>
        <w:t>,</w:t>
      </w:r>
      <w:r w:rsidRPr="00DE2B40">
        <w:rPr>
          <w:sz w:val="28"/>
          <w:szCs w:val="28"/>
          <w:lang w:val="en-US"/>
        </w:rPr>
        <w:t xml:space="preserve"> the </w:t>
      </w:r>
      <w:r w:rsidRPr="00DE2B40">
        <w:rPr>
          <w:sz w:val="28"/>
          <w:szCs w:val="28"/>
          <w:lang w:val="en"/>
        </w:rPr>
        <w:t>propose</w:t>
      </w:r>
      <w:r w:rsidRPr="00DE2B40">
        <w:rPr>
          <w:sz w:val="28"/>
          <w:szCs w:val="28"/>
          <w:lang w:val="en-US"/>
        </w:rPr>
        <w:t>d procedure provides better performance.</w:t>
      </w:r>
    </w:p>
    <w:p w:rsidR="00FF1E17" w:rsidRPr="00DE2B40" w:rsidRDefault="00FF1E17" w:rsidP="00FF1E17">
      <w:pPr>
        <w:pStyle w:val="text"/>
        <w:shd w:val="clear" w:color="auto" w:fill="FFFFFF"/>
        <w:spacing w:before="0" w:beforeAutospacing="0" w:after="300" w:afterAutospacing="0"/>
        <w:jc w:val="both"/>
        <w:rPr>
          <w:sz w:val="28"/>
          <w:szCs w:val="28"/>
          <w:lang w:val="en-US"/>
        </w:rPr>
      </w:pPr>
      <w:r w:rsidRPr="00DE2B40">
        <w:rPr>
          <w:b/>
          <w:sz w:val="28"/>
          <w:szCs w:val="28"/>
          <w:lang w:val="en-US"/>
        </w:rPr>
        <w:t xml:space="preserve">Key words: </w:t>
      </w:r>
      <w:r w:rsidRPr="00DE2B40">
        <w:rPr>
          <w:sz w:val="28"/>
          <w:szCs w:val="28"/>
          <w:lang w:val="en-US"/>
        </w:rPr>
        <w:t xml:space="preserve">SJC-copulas, dynamic optimization of investment portfolio, interdependence among stock markets, Monte-Carlo simulation, </w:t>
      </w:r>
      <w:proofErr w:type="spellStart"/>
      <w:r w:rsidRPr="00DE2B40">
        <w:rPr>
          <w:sz w:val="28"/>
          <w:szCs w:val="28"/>
          <w:lang w:val="en-US"/>
        </w:rPr>
        <w:t>CVaR</w:t>
      </w:r>
      <w:proofErr w:type="spellEnd"/>
      <w:r w:rsidRPr="00DE2B40">
        <w:rPr>
          <w:sz w:val="28"/>
          <w:szCs w:val="28"/>
          <w:lang w:val="en-US"/>
        </w:rPr>
        <w:t>.</w:t>
      </w:r>
    </w:p>
    <w:p w:rsidR="00FF1E17" w:rsidRPr="00F00242" w:rsidRDefault="00FF1E17" w:rsidP="00FF1E17">
      <w:pPr>
        <w:pStyle w:val="text"/>
        <w:shd w:val="clear" w:color="auto" w:fill="FFFFFF"/>
        <w:spacing w:before="0" w:beforeAutospacing="0" w:after="300" w:afterAutospacing="0"/>
        <w:jc w:val="both"/>
        <w:rPr>
          <w:sz w:val="28"/>
          <w:szCs w:val="28"/>
          <w:lang w:val="en-US"/>
        </w:rPr>
      </w:pPr>
      <w:r w:rsidRPr="00DE2B40">
        <w:rPr>
          <w:b/>
          <w:sz w:val="28"/>
          <w:szCs w:val="28"/>
          <w:lang w:val="en-US"/>
        </w:rPr>
        <w:t xml:space="preserve">JEL classification: </w:t>
      </w:r>
      <w:r w:rsidRPr="00DE2B40">
        <w:rPr>
          <w:sz w:val="28"/>
          <w:szCs w:val="28"/>
          <w:lang w:val="en-US"/>
        </w:rPr>
        <w:t>C15, C61, C63, G11</w:t>
      </w:r>
    </w:p>
    <w:p w:rsidR="00FF1E17" w:rsidRPr="00DE2B40" w:rsidRDefault="00FF1E17" w:rsidP="00FF1E17">
      <w:pPr>
        <w:pStyle w:val="1"/>
        <w:tabs>
          <w:tab w:val="left" w:pos="3694"/>
          <w:tab w:val="center" w:pos="4677"/>
        </w:tabs>
        <w:spacing w:line="240" w:lineRule="auto"/>
        <w:jc w:val="left"/>
        <w:rPr>
          <w:lang w:val="en-US"/>
        </w:rPr>
      </w:pPr>
      <w:r w:rsidRPr="00DE2B40">
        <w:rPr>
          <w:lang w:val="en-US" w:eastAsia="ru-RU"/>
        </w:rPr>
        <w:t>1.</w:t>
      </w:r>
      <w:r w:rsidRPr="00DE2B40">
        <w:rPr>
          <w:lang w:val="en-US"/>
        </w:rPr>
        <w:t xml:space="preserve"> Introduction</w:t>
      </w:r>
    </w:p>
    <w:p w:rsidR="00FF1E17" w:rsidRPr="00DE2B40" w:rsidRDefault="00FF1E17" w:rsidP="00FF1E17">
      <w:pPr>
        <w:spacing w:line="240" w:lineRule="auto"/>
        <w:rPr>
          <w:rFonts w:ascii="Times New Roman" w:hAnsi="Times New Roman" w:cs="Times New Roman"/>
          <w:sz w:val="28"/>
          <w:szCs w:val="28"/>
          <w:lang w:val="en-US"/>
        </w:rPr>
      </w:pPr>
      <w:r w:rsidRPr="00DE2B40">
        <w:rPr>
          <w:rStyle w:val="hps"/>
          <w:rFonts w:ascii="Times New Roman" w:hAnsi="Times New Roman" w:cs="Times New Roman"/>
          <w:sz w:val="28"/>
          <w:szCs w:val="28"/>
          <w:lang w:val="en"/>
        </w:rPr>
        <w:t>Europe</w:t>
      </w:r>
      <w:r w:rsidRPr="00DE2B40">
        <w:rPr>
          <w:rFonts w:ascii="Times New Roman" w:hAnsi="Times New Roman" w:cs="Times New Roman"/>
          <w:sz w:val="28"/>
          <w:szCs w:val="28"/>
          <w:lang w:val="en"/>
        </w:rPr>
        <w:t xml:space="preserve"> </w:t>
      </w:r>
      <w:r w:rsidRPr="00DE2B40">
        <w:rPr>
          <w:rStyle w:val="hps"/>
          <w:rFonts w:ascii="Times New Roman" w:hAnsi="Times New Roman" w:cs="Times New Roman"/>
          <w:sz w:val="28"/>
          <w:szCs w:val="28"/>
          <w:lang w:val="en"/>
        </w:rPr>
        <w:t>can be considered one</w:t>
      </w:r>
      <w:r w:rsidRPr="00DE2B40">
        <w:rPr>
          <w:rFonts w:ascii="Times New Roman" w:hAnsi="Times New Roman" w:cs="Times New Roman"/>
          <w:sz w:val="28"/>
          <w:szCs w:val="28"/>
          <w:lang w:val="en"/>
        </w:rPr>
        <w:t xml:space="preserve"> </w:t>
      </w:r>
      <w:r w:rsidRPr="00DE2B40">
        <w:rPr>
          <w:rStyle w:val="hps"/>
          <w:rFonts w:ascii="Times New Roman" w:hAnsi="Times New Roman" w:cs="Times New Roman"/>
          <w:sz w:val="28"/>
          <w:szCs w:val="28"/>
          <w:lang w:val="en"/>
        </w:rPr>
        <w:t>of the most advanced</w:t>
      </w:r>
      <w:r w:rsidRPr="00DE2B40">
        <w:rPr>
          <w:rFonts w:ascii="Times New Roman" w:hAnsi="Times New Roman" w:cs="Times New Roman"/>
          <w:sz w:val="28"/>
          <w:szCs w:val="28"/>
          <w:lang w:val="en"/>
        </w:rPr>
        <w:t xml:space="preserve"> </w:t>
      </w:r>
      <w:r w:rsidRPr="00DE2B40">
        <w:rPr>
          <w:rStyle w:val="hps"/>
          <w:rFonts w:ascii="Times New Roman" w:hAnsi="Times New Roman" w:cs="Times New Roman"/>
          <w:sz w:val="28"/>
          <w:szCs w:val="28"/>
          <w:lang w:val="en"/>
        </w:rPr>
        <w:t>regions</w:t>
      </w:r>
      <w:r w:rsidRPr="00DE2B40">
        <w:rPr>
          <w:rFonts w:ascii="Times New Roman" w:hAnsi="Times New Roman" w:cs="Times New Roman"/>
          <w:sz w:val="28"/>
          <w:szCs w:val="28"/>
          <w:lang w:val="en"/>
        </w:rPr>
        <w:t xml:space="preserve"> </w:t>
      </w:r>
      <w:r w:rsidRPr="00DE2B40">
        <w:rPr>
          <w:rStyle w:val="hps"/>
          <w:rFonts w:ascii="Times New Roman" w:hAnsi="Times New Roman" w:cs="Times New Roman"/>
          <w:sz w:val="28"/>
          <w:szCs w:val="28"/>
          <w:lang w:val="en"/>
        </w:rPr>
        <w:t>in terms of development</w:t>
      </w:r>
      <w:r w:rsidRPr="00DE2B40">
        <w:rPr>
          <w:rFonts w:ascii="Times New Roman" w:hAnsi="Times New Roman" w:cs="Times New Roman"/>
          <w:sz w:val="28"/>
          <w:szCs w:val="28"/>
          <w:lang w:val="en"/>
        </w:rPr>
        <w:t xml:space="preserve"> </w:t>
      </w:r>
      <w:r w:rsidRPr="00DE2B40">
        <w:rPr>
          <w:rStyle w:val="hps"/>
          <w:rFonts w:ascii="Times New Roman" w:hAnsi="Times New Roman" w:cs="Times New Roman"/>
          <w:sz w:val="28"/>
          <w:szCs w:val="28"/>
          <w:lang w:val="en"/>
        </w:rPr>
        <w:t>of relations among the</w:t>
      </w:r>
      <w:r w:rsidRPr="00DE2B40">
        <w:rPr>
          <w:rFonts w:ascii="Times New Roman" w:hAnsi="Times New Roman" w:cs="Times New Roman"/>
          <w:sz w:val="28"/>
          <w:szCs w:val="28"/>
          <w:lang w:val="en"/>
        </w:rPr>
        <w:t xml:space="preserve"> </w:t>
      </w:r>
      <w:r w:rsidRPr="00DE2B40">
        <w:rPr>
          <w:rStyle w:val="hps"/>
          <w:rFonts w:ascii="Times New Roman" w:hAnsi="Times New Roman" w:cs="Times New Roman"/>
          <w:sz w:val="28"/>
          <w:szCs w:val="28"/>
          <w:lang w:val="en"/>
        </w:rPr>
        <w:t>countries belonging to</w:t>
      </w:r>
      <w:r w:rsidRPr="00DE2B40">
        <w:rPr>
          <w:rFonts w:ascii="Times New Roman" w:hAnsi="Times New Roman" w:cs="Times New Roman"/>
          <w:sz w:val="28"/>
          <w:szCs w:val="28"/>
          <w:lang w:val="en"/>
        </w:rPr>
        <w:t xml:space="preserve"> </w:t>
      </w:r>
      <w:r w:rsidRPr="00DE2B40">
        <w:rPr>
          <w:rStyle w:val="hps"/>
          <w:rFonts w:ascii="Times New Roman" w:hAnsi="Times New Roman" w:cs="Times New Roman"/>
          <w:sz w:val="28"/>
          <w:szCs w:val="28"/>
          <w:lang w:val="en"/>
        </w:rPr>
        <w:t>it.</w:t>
      </w:r>
      <w:r w:rsidRPr="00DE2B40">
        <w:rPr>
          <w:rFonts w:ascii="Times New Roman" w:hAnsi="Times New Roman" w:cs="Times New Roman"/>
          <w:sz w:val="28"/>
          <w:szCs w:val="28"/>
          <w:lang w:val="en-US"/>
        </w:rPr>
        <w:t xml:space="preserve"> </w:t>
      </w:r>
      <w:r w:rsidRPr="00DE2B40">
        <w:rPr>
          <w:rStyle w:val="hps"/>
          <w:rFonts w:ascii="Times New Roman" w:hAnsi="Times New Roman" w:cs="Times New Roman"/>
          <w:sz w:val="28"/>
          <w:szCs w:val="28"/>
          <w:lang w:val="en"/>
        </w:rPr>
        <w:t>Some European</w:t>
      </w:r>
      <w:r w:rsidRPr="00DE2B40">
        <w:rPr>
          <w:rFonts w:ascii="Times New Roman" w:hAnsi="Times New Roman" w:cs="Times New Roman"/>
          <w:sz w:val="28"/>
          <w:szCs w:val="28"/>
          <w:lang w:val="en"/>
        </w:rPr>
        <w:t xml:space="preserve"> </w:t>
      </w:r>
      <w:r w:rsidRPr="00DE2B40">
        <w:rPr>
          <w:rStyle w:val="hps"/>
          <w:rFonts w:ascii="Times New Roman" w:hAnsi="Times New Roman" w:cs="Times New Roman"/>
          <w:sz w:val="28"/>
          <w:szCs w:val="28"/>
          <w:lang w:val="en"/>
        </w:rPr>
        <w:t>countries have begun</w:t>
      </w:r>
      <w:r w:rsidRPr="00DE2B40">
        <w:rPr>
          <w:rFonts w:ascii="Times New Roman" w:hAnsi="Times New Roman" w:cs="Times New Roman"/>
          <w:sz w:val="28"/>
          <w:szCs w:val="28"/>
          <w:lang w:val="en"/>
        </w:rPr>
        <w:t xml:space="preserve"> </w:t>
      </w:r>
      <w:r w:rsidRPr="00DE2B40">
        <w:rPr>
          <w:rStyle w:val="hps"/>
          <w:rFonts w:ascii="Times New Roman" w:hAnsi="Times New Roman" w:cs="Times New Roman"/>
          <w:sz w:val="28"/>
          <w:szCs w:val="28"/>
          <w:lang w:val="en"/>
        </w:rPr>
        <w:t>to develop economic cooperation</w:t>
      </w:r>
      <w:r w:rsidRPr="00DE2B40">
        <w:rPr>
          <w:rFonts w:ascii="Times New Roman" w:hAnsi="Times New Roman" w:cs="Times New Roman"/>
          <w:sz w:val="28"/>
          <w:szCs w:val="28"/>
          <w:lang w:val="en"/>
        </w:rPr>
        <w:t xml:space="preserve"> </w:t>
      </w:r>
      <w:r w:rsidRPr="00DE2B40">
        <w:rPr>
          <w:rStyle w:val="hps"/>
          <w:rFonts w:ascii="Times New Roman" w:hAnsi="Times New Roman" w:cs="Times New Roman"/>
          <w:sz w:val="28"/>
          <w:szCs w:val="28"/>
          <w:lang w:val="en"/>
        </w:rPr>
        <w:t>in 1957</w:t>
      </w:r>
      <w:r w:rsidRPr="00DE2B40">
        <w:rPr>
          <w:rFonts w:ascii="Times New Roman" w:hAnsi="Times New Roman" w:cs="Times New Roman"/>
          <w:sz w:val="28"/>
          <w:szCs w:val="28"/>
          <w:lang w:val="en"/>
        </w:rPr>
        <w:t xml:space="preserve"> </w:t>
      </w:r>
      <w:r w:rsidRPr="00DE2B40">
        <w:rPr>
          <w:rStyle w:val="hps"/>
          <w:rFonts w:ascii="Times New Roman" w:hAnsi="Times New Roman" w:cs="Times New Roman"/>
          <w:sz w:val="28"/>
          <w:szCs w:val="28"/>
          <w:lang w:val="en"/>
        </w:rPr>
        <w:t>at the time of</w:t>
      </w:r>
      <w:r w:rsidRPr="00DE2B40">
        <w:rPr>
          <w:rFonts w:ascii="Times New Roman" w:hAnsi="Times New Roman" w:cs="Times New Roman"/>
          <w:sz w:val="28"/>
          <w:szCs w:val="28"/>
          <w:lang w:val="en"/>
        </w:rPr>
        <w:t xml:space="preserve"> </w:t>
      </w:r>
      <w:r w:rsidRPr="00DE2B40">
        <w:rPr>
          <w:rStyle w:val="hps"/>
          <w:rFonts w:ascii="Times New Roman" w:hAnsi="Times New Roman" w:cs="Times New Roman"/>
          <w:sz w:val="28"/>
          <w:szCs w:val="28"/>
          <w:lang w:val="en"/>
        </w:rPr>
        <w:t>the creation of</w:t>
      </w:r>
      <w:r w:rsidRPr="00DE2B40">
        <w:rPr>
          <w:rFonts w:ascii="Times New Roman" w:hAnsi="Times New Roman" w:cs="Times New Roman"/>
          <w:sz w:val="28"/>
          <w:szCs w:val="28"/>
          <w:lang w:val="en"/>
        </w:rPr>
        <w:t xml:space="preserve"> </w:t>
      </w:r>
      <w:r w:rsidRPr="00DE2B40">
        <w:rPr>
          <w:rStyle w:val="hps"/>
          <w:rFonts w:ascii="Times New Roman" w:hAnsi="Times New Roman" w:cs="Times New Roman"/>
          <w:sz w:val="28"/>
          <w:szCs w:val="28"/>
          <w:lang w:val="en"/>
        </w:rPr>
        <w:t>the European Economic Community</w:t>
      </w:r>
      <w:r w:rsidRPr="00DE2B40">
        <w:rPr>
          <w:rFonts w:ascii="Times New Roman" w:hAnsi="Times New Roman" w:cs="Times New Roman"/>
          <w:sz w:val="28"/>
          <w:szCs w:val="28"/>
          <w:lang w:val="en"/>
        </w:rPr>
        <w:t xml:space="preserve">. </w:t>
      </w:r>
      <w:r w:rsidRPr="00DE2B40">
        <w:rPr>
          <w:rFonts w:ascii="Times New Roman" w:hAnsi="Times New Roman" w:cs="Times New Roman"/>
          <w:sz w:val="28"/>
          <w:szCs w:val="28"/>
          <w:lang w:val="en-US"/>
        </w:rPr>
        <w:t xml:space="preserve">Since then, </w:t>
      </w:r>
      <w:r w:rsidRPr="00DE2B40">
        <w:rPr>
          <w:rStyle w:val="hps"/>
          <w:rFonts w:ascii="Times New Roman" w:hAnsi="Times New Roman" w:cs="Times New Roman"/>
          <w:sz w:val="28"/>
          <w:szCs w:val="28"/>
          <w:lang w:val="en"/>
        </w:rPr>
        <w:t>many measures</w:t>
      </w:r>
      <w:r w:rsidRPr="00DE2B40">
        <w:rPr>
          <w:rFonts w:ascii="Times New Roman" w:hAnsi="Times New Roman" w:cs="Times New Roman"/>
          <w:sz w:val="28"/>
          <w:szCs w:val="28"/>
          <w:lang w:val="en"/>
        </w:rPr>
        <w:t xml:space="preserve"> </w:t>
      </w:r>
      <w:r w:rsidRPr="00DE2B40">
        <w:rPr>
          <w:rStyle w:val="hps"/>
          <w:rFonts w:ascii="Times New Roman" w:hAnsi="Times New Roman" w:cs="Times New Roman"/>
          <w:sz w:val="28"/>
          <w:szCs w:val="28"/>
          <w:lang w:val="en"/>
        </w:rPr>
        <w:t>have been</w:t>
      </w:r>
      <w:r w:rsidRPr="00DE2B40">
        <w:rPr>
          <w:rFonts w:ascii="Times New Roman" w:hAnsi="Times New Roman" w:cs="Times New Roman"/>
          <w:sz w:val="28"/>
          <w:szCs w:val="28"/>
          <w:lang w:val="en"/>
        </w:rPr>
        <w:t xml:space="preserve"> </w:t>
      </w:r>
      <w:r w:rsidRPr="00DE2B40">
        <w:rPr>
          <w:rStyle w:val="hps"/>
          <w:rFonts w:ascii="Times New Roman" w:hAnsi="Times New Roman" w:cs="Times New Roman"/>
          <w:sz w:val="28"/>
          <w:szCs w:val="28"/>
          <w:lang w:val="en"/>
        </w:rPr>
        <w:t>designed</w:t>
      </w:r>
      <w:r w:rsidRPr="00DE2B40">
        <w:rPr>
          <w:rFonts w:ascii="Times New Roman" w:hAnsi="Times New Roman" w:cs="Times New Roman"/>
          <w:sz w:val="28"/>
          <w:szCs w:val="28"/>
          <w:lang w:val="en-US"/>
        </w:rPr>
        <w:t xml:space="preserve"> to increase the number of members, </w:t>
      </w:r>
      <w:r w:rsidRPr="00DE2B40">
        <w:rPr>
          <w:rStyle w:val="hps"/>
          <w:rFonts w:ascii="Times New Roman" w:hAnsi="Times New Roman" w:cs="Times New Roman"/>
          <w:sz w:val="28"/>
          <w:szCs w:val="28"/>
          <w:lang w:val="en"/>
        </w:rPr>
        <w:t>and to facilitate the</w:t>
      </w:r>
      <w:r w:rsidRPr="00DE2B40">
        <w:rPr>
          <w:rFonts w:ascii="Times New Roman" w:hAnsi="Times New Roman" w:cs="Times New Roman"/>
          <w:sz w:val="28"/>
          <w:szCs w:val="28"/>
          <w:lang w:val="en"/>
        </w:rPr>
        <w:t xml:space="preserve"> </w:t>
      </w:r>
      <w:r w:rsidRPr="00DE2B40">
        <w:rPr>
          <w:rStyle w:val="hps"/>
          <w:rFonts w:ascii="Times New Roman" w:hAnsi="Times New Roman" w:cs="Times New Roman"/>
          <w:sz w:val="28"/>
          <w:szCs w:val="28"/>
          <w:lang w:val="en"/>
        </w:rPr>
        <w:t>strengthening of</w:t>
      </w:r>
      <w:r w:rsidRPr="00DE2B40">
        <w:rPr>
          <w:rFonts w:ascii="Times New Roman" w:hAnsi="Times New Roman" w:cs="Times New Roman"/>
          <w:sz w:val="28"/>
          <w:szCs w:val="28"/>
          <w:lang w:val="en"/>
        </w:rPr>
        <w:t xml:space="preserve"> </w:t>
      </w:r>
      <w:r w:rsidRPr="00DE2B40">
        <w:rPr>
          <w:rStyle w:val="hps"/>
          <w:rFonts w:ascii="Times New Roman" w:hAnsi="Times New Roman" w:cs="Times New Roman"/>
          <w:sz w:val="28"/>
          <w:szCs w:val="28"/>
          <w:lang w:val="en"/>
        </w:rPr>
        <w:t>trade relations and</w:t>
      </w:r>
      <w:r w:rsidRPr="00DE2B40">
        <w:rPr>
          <w:rFonts w:ascii="Times New Roman" w:hAnsi="Times New Roman" w:cs="Times New Roman"/>
          <w:sz w:val="28"/>
          <w:szCs w:val="28"/>
          <w:lang w:val="en"/>
        </w:rPr>
        <w:t xml:space="preserve"> the formation of </w:t>
      </w:r>
      <w:r w:rsidRPr="00DE2B40">
        <w:rPr>
          <w:rStyle w:val="hps"/>
          <w:rFonts w:ascii="Times New Roman" w:hAnsi="Times New Roman" w:cs="Times New Roman"/>
          <w:sz w:val="28"/>
          <w:szCs w:val="28"/>
          <w:lang w:val="en"/>
        </w:rPr>
        <w:t>common goals</w:t>
      </w:r>
      <w:r w:rsidRPr="00DE2B40">
        <w:rPr>
          <w:rFonts w:ascii="Times New Roman" w:hAnsi="Times New Roman" w:cs="Times New Roman"/>
          <w:sz w:val="28"/>
          <w:szCs w:val="28"/>
          <w:lang w:val="en-US"/>
        </w:rPr>
        <w:t xml:space="preserve">. A number of </w:t>
      </w:r>
      <w:r w:rsidRPr="00DE2B40">
        <w:rPr>
          <w:rStyle w:val="hps"/>
          <w:rFonts w:ascii="Times New Roman" w:hAnsi="Times New Roman" w:cs="Times New Roman"/>
          <w:sz w:val="28"/>
          <w:szCs w:val="28"/>
          <w:lang w:val="en"/>
        </w:rPr>
        <w:t>institutions</w:t>
      </w:r>
      <w:r w:rsidRPr="00DE2B40">
        <w:rPr>
          <w:rFonts w:ascii="Times New Roman" w:hAnsi="Times New Roman" w:cs="Times New Roman"/>
          <w:sz w:val="28"/>
          <w:szCs w:val="28"/>
          <w:lang w:val="en"/>
        </w:rPr>
        <w:t xml:space="preserve"> </w:t>
      </w:r>
      <w:r w:rsidRPr="00DE2B40">
        <w:rPr>
          <w:rFonts w:ascii="Times New Roman" w:hAnsi="Times New Roman" w:cs="Times New Roman"/>
          <w:sz w:val="28"/>
          <w:szCs w:val="28"/>
          <w:lang w:val="en-US"/>
        </w:rPr>
        <w:t xml:space="preserve">were founded to address a variety of problems of the union members. </w:t>
      </w:r>
      <w:r w:rsidRPr="00DE2B40">
        <w:rPr>
          <w:rStyle w:val="hps"/>
          <w:rFonts w:ascii="Times New Roman" w:hAnsi="Times New Roman" w:cs="Times New Roman"/>
          <w:sz w:val="28"/>
          <w:szCs w:val="28"/>
          <w:lang w:val="en"/>
        </w:rPr>
        <w:t>These</w:t>
      </w:r>
      <w:r w:rsidRPr="00DE2B40">
        <w:rPr>
          <w:rFonts w:ascii="Times New Roman" w:hAnsi="Times New Roman" w:cs="Times New Roman"/>
          <w:sz w:val="28"/>
          <w:szCs w:val="28"/>
          <w:lang w:val="en"/>
        </w:rPr>
        <w:t xml:space="preserve"> </w:t>
      </w:r>
      <w:r w:rsidRPr="00DE2B40">
        <w:rPr>
          <w:rStyle w:val="hps"/>
          <w:rFonts w:ascii="Times New Roman" w:hAnsi="Times New Roman" w:cs="Times New Roman"/>
          <w:sz w:val="28"/>
          <w:szCs w:val="28"/>
          <w:lang w:val="en"/>
        </w:rPr>
        <w:t>institutions</w:t>
      </w:r>
      <w:r w:rsidRPr="00DE2B40">
        <w:rPr>
          <w:rFonts w:ascii="Times New Roman" w:hAnsi="Times New Roman" w:cs="Times New Roman"/>
          <w:sz w:val="28"/>
          <w:szCs w:val="28"/>
          <w:lang w:val="en"/>
        </w:rPr>
        <w:t xml:space="preserve"> </w:t>
      </w:r>
      <w:r w:rsidRPr="00DE2B40">
        <w:rPr>
          <w:rStyle w:val="hps"/>
          <w:rFonts w:ascii="Times New Roman" w:hAnsi="Times New Roman" w:cs="Times New Roman"/>
          <w:sz w:val="28"/>
          <w:szCs w:val="28"/>
          <w:lang w:val="en"/>
        </w:rPr>
        <w:t>include the</w:t>
      </w:r>
      <w:r w:rsidRPr="00DE2B40">
        <w:rPr>
          <w:rFonts w:ascii="Times New Roman" w:hAnsi="Times New Roman" w:cs="Times New Roman"/>
          <w:sz w:val="28"/>
          <w:szCs w:val="28"/>
          <w:lang w:val="en"/>
        </w:rPr>
        <w:t xml:space="preserve"> </w:t>
      </w:r>
      <w:r w:rsidRPr="00DE2B40">
        <w:rPr>
          <w:rStyle w:val="hps"/>
          <w:rFonts w:ascii="Times New Roman" w:hAnsi="Times New Roman" w:cs="Times New Roman"/>
          <w:sz w:val="28"/>
          <w:szCs w:val="28"/>
          <w:lang w:val="en"/>
        </w:rPr>
        <w:t>Council of the European</w:t>
      </w:r>
      <w:r w:rsidRPr="00DE2B40">
        <w:rPr>
          <w:rFonts w:ascii="Times New Roman" w:hAnsi="Times New Roman" w:cs="Times New Roman"/>
          <w:sz w:val="28"/>
          <w:szCs w:val="28"/>
          <w:lang w:val="en"/>
        </w:rPr>
        <w:t xml:space="preserve"> </w:t>
      </w:r>
      <w:r w:rsidRPr="00DE2B40">
        <w:rPr>
          <w:rStyle w:val="hps"/>
          <w:rFonts w:ascii="Times New Roman" w:hAnsi="Times New Roman" w:cs="Times New Roman"/>
          <w:sz w:val="28"/>
          <w:szCs w:val="28"/>
          <w:lang w:val="en"/>
        </w:rPr>
        <w:t>Union, the</w:t>
      </w:r>
      <w:r w:rsidRPr="00DE2B40">
        <w:rPr>
          <w:rFonts w:ascii="Times New Roman" w:hAnsi="Times New Roman" w:cs="Times New Roman"/>
          <w:sz w:val="28"/>
          <w:szCs w:val="28"/>
          <w:lang w:val="en"/>
        </w:rPr>
        <w:t xml:space="preserve"> </w:t>
      </w:r>
      <w:r w:rsidRPr="00DE2B40">
        <w:rPr>
          <w:rStyle w:val="hps"/>
          <w:rFonts w:ascii="Times New Roman" w:hAnsi="Times New Roman" w:cs="Times New Roman"/>
          <w:sz w:val="28"/>
          <w:szCs w:val="28"/>
          <w:lang w:val="en"/>
        </w:rPr>
        <w:t xml:space="preserve">European Commission, </w:t>
      </w:r>
      <w:proofErr w:type="gramStart"/>
      <w:r w:rsidRPr="00DE2B40">
        <w:rPr>
          <w:rStyle w:val="hps"/>
          <w:rFonts w:ascii="Times New Roman" w:hAnsi="Times New Roman" w:cs="Times New Roman"/>
          <w:sz w:val="28"/>
          <w:szCs w:val="28"/>
          <w:lang w:val="en"/>
        </w:rPr>
        <w:t>the</w:t>
      </w:r>
      <w:proofErr w:type="gramEnd"/>
      <w:r w:rsidRPr="00DE2B40">
        <w:rPr>
          <w:rFonts w:ascii="Times New Roman" w:hAnsi="Times New Roman" w:cs="Times New Roman"/>
          <w:sz w:val="28"/>
          <w:szCs w:val="28"/>
          <w:lang w:val="en"/>
        </w:rPr>
        <w:t xml:space="preserve"> </w:t>
      </w:r>
      <w:r w:rsidRPr="00DE2B40">
        <w:rPr>
          <w:rStyle w:val="hps"/>
          <w:rFonts w:ascii="Times New Roman" w:hAnsi="Times New Roman" w:cs="Times New Roman"/>
          <w:sz w:val="28"/>
          <w:szCs w:val="28"/>
          <w:lang w:val="en"/>
        </w:rPr>
        <w:t>Court of Justice</w:t>
      </w:r>
      <w:r w:rsidRPr="00DE2B40">
        <w:rPr>
          <w:rFonts w:ascii="Times New Roman" w:hAnsi="Times New Roman" w:cs="Times New Roman"/>
          <w:sz w:val="28"/>
          <w:szCs w:val="28"/>
          <w:lang w:val="en"/>
        </w:rPr>
        <w:t xml:space="preserve"> </w:t>
      </w:r>
      <w:r w:rsidRPr="00DE2B40">
        <w:rPr>
          <w:rStyle w:val="hps"/>
          <w:rFonts w:ascii="Times New Roman" w:hAnsi="Times New Roman" w:cs="Times New Roman"/>
          <w:sz w:val="28"/>
          <w:szCs w:val="28"/>
          <w:lang w:val="en"/>
        </w:rPr>
        <w:t>of the European Union</w:t>
      </w:r>
      <w:r w:rsidRPr="00DE2B40">
        <w:rPr>
          <w:rFonts w:ascii="Times New Roman" w:hAnsi="Times New Roman" w:cs="Times New Roman"/>
          <w:sz w:val="28"/>
          <w:szCs w:val="28"/>
          <w:lang w:val="en"/>
        </w:rPr>
        <w:t xml:space="preserve">, </w:t>
      </w:r>
      <w:r w:rsidRPr="00DE2B40">
        <w:rPr>
          <w:rStyle w:val="hps"/>
          <w:rFonts w:ascii="Times New Roman" w:hAnsi="Times New Roman" w:cs="Times New Roman"/>
          <w:sz w:val="28"/>
          <w:szCs w:val="28"/>
          <w:lang w:val="en"/>
        </w:rPr>
        <w:t>European Court of Auditors</w:t>
      </w:r>
      <w:r w:rsidRPr="00DE2B40">
        <w:rPr>
          <w:rFonts w:ascii="Times New Roman" w:hAnsi="Times New Roman" w:cs="Times New Roman"/>
          <w:sz w:val="28"/>
          <w:szCs w:val="28"/>
          <w:lang w:val="en"/>
        </w:rPr>
        <w:t xml:space="preserve">, the European Central </w:t>
      </w:r>
      <w:r w:rsidRPr="00DE2B40">
        <w:rPr>
          <w:rStyle w:val="hps"/>
          <w:rFonts w:ascii="Times New Roman" w:hAnsi="Times New Roman" w:cs="Times New Roman"/>
          <w:sz w:val="28"/>
          <w:szCs w:val="28"/>
          <w:lang w:val="en"/>
        </w:rPr>
        <w:t>Bank and others</w:t>
      </w:r>
      <w:r w:rsidRPr="00DE2B40">
        <w:rPr>
          <w:rFonts w:ascii="Times New Roman" w:hAnsi="Times New Roman" w:cs="Times New Roman"/>
          <w:sz w:val="28"/>
          <w:szCs w:val="28"/>
          <w:lang w:val="en"/>
        </w:rPr>
        <w:t xml:space="preserve">. </w:t>
      </w:r>
      <w:r w:rsidRPr="00DE2B40">
        <w:rPr>
          <w:rStyle w:val="hps"/>
          <w:rFonts w:ascii="Times New Roman" w:hAnsi="Times New Roman" w:cs="Times New Roman"/>
          <w:sz w:val="28"/>
          <w:szCs w:val="28"/>
          <w:lang w:val="en"/>
        </w:rPr>
        <w:t>In addition,</w:t>
      </w:r>
      <w:r w:rsidRPr="00DE2B40">
        <w:rPr>
          <w:rFonts w:ascii="Times New Roman" w:hAnsi="Times New Roman" w:cs="Times New Roman"/>
          <w:sz w:val="28"/>
          <w:szCs w:val="28"/>
          <w:lang w:val="en"/>
        </w:rPr>
        <w:t xml:space="preserve"> </w:t>
      </w:r>
      <w:r w:rsidRPr="00DE2B40">
        <w:rPr>
          <w:rStyle w:val="hps"/>
          <w:rFonts w:ascii="Times New Roman" w:hAnsi="Times New Roman" w:cs="Times New Roman"/>
          <w:sz w:val="28"/>
          <w:szCs w:val="28"/>
          <w:lang w:val="en"/>
        </w:rPr>
        <w:t>as part of</w:t>
      </w:r>
      <w:r w:rsidRPr="00DE2B40">
        <w:rPr>
          <w:rFonts w:ascii="Times New Roman" w:hAnsi="Times New Roman" w:cs="Times New Roman"/>
          <w:sz w:val="28"/>
          <w:szCs w:val="28"/>
          <w:lang w:val="en"/>
        </w:rPr>
        <w:t xml:space="preserve"> </w:t>
      </w:r>
      <w:r w:rsidRPr="00DE2B40">
        <w:rPr>
          <w:rStyle w:val="hps"/>
          <w:rFonts w:ascii="Times New Roman" w:hAnsi="Times New Roman" w:cs="Times New Roman"/>
          <w:sz w:val="28"/>
          <w:szCs w:val="28"/>
          <w:lang w:val="en"/>
        </w:rPr>
        <w:t>further improvement of</w:t>
      </w:r>
      <w:r w:rsidRPr="00DE2B40">
        <w:rPr>
          <w:rFonts w:ascii="Times New Roman" w:hAnsi="Times New Roman" w:cs="Times New Roman"/>
          <w:sz w:val="28"/>
          <w:szCs w:val="28"/>
          <w:lang w:val="en"/>
        </w:rPr>
        <w:t xml:space="preserve"> </w:t>
      </w:r>
      <w:r w:rsidRPr="00DE2B40">
        <w:rPr>
          <w:rStyle w:val="hps"/>
          <w:rFonts w:ascii="Times New Roman" w:hAnsi="Times New Roman" w:cs="Times New Roman"/>
          <w:sz w:val="28"/>
          <w:szCs w:val="28"/>
          <w:lang w:val="en"/>
        </w:rPr>
        <w:t>trade</w:t>
      </w:r>
      <w:r w:rsidRPr="00DE2B40">
        <w:rPr>
          <w:rFonts w:ascii="Times New Roman" w:hAnsi="Times New Roman" w:cs="Times New Roman"/>
          <w:sz w:val="28"/>
          <w:szCs w:val="28"/>
          <w:lang w:val="en"/>
        </w:rPr>
        <w:t xml:space="preserve"> </w:t>
      </w:r>
      <w:r w:rsidRPr="00DE2B40">
        <w:rPr>
          <w:rStyle w:val="hps"/>
          <w:rFonts w:ascii="Times New Roman" w:hAnsi="Times New Roman" w:cs="Times New Roman"/>
          <w:sz w:val="28"/>
          <w:szCs w:val="28"/>
          <w:lang w:val="en"/>
        </w:rPr>
        <w:t>and tourism,</w:t>
      </w:r>
      <w:r w:rsidRPr="00DE2B40">
        <w:rPr>
          <w:rFonts w:ascii="Times New Roman" w:hAnsi="Times New Roman" w:cs="Times New Roman"/>
          <w:sz w:val="28"/>
          <w:szCs w:val="28"/>
          <w:lang w:val="en"/>
        </w:rPr>
        <w:t xml:space="preserve"> </w:t>
      </w:r>
      <w:r w:rsidRPr="00DE2B40">
        <w:rPr>
          <w:rStyle w:val="hps"/>
          <w:rFonts w:ascii="Times New Roman" w:hAnsi="Times New Roman" w:cs="Times New Roman"/>
          <w:sz w:val="28"/>
          <w:szCs w:val="28"/>
          <w:lang w:val="en"/>
        </w:rPr>
        <w:t>in</w:t>
      </w:r>
      <w:r w:rsidRPr="00DE2B40">
        <w:rPr>
          <w:rFonts w:ascii="Times New Roman" w:hAnsi="Times New Roman" w:cs="Times New Roman"/>
          <w:sz w:val="28"/>
          <w:szCs w:val="28"/>
          <w:lang w:val="en"/>
        </w:rPr>
        <w:t xml:space="preserve"> </w:t>
      </w:r>
      <w:r w:rsidRPr="00DE2B40">
        <w:rPr>
          <w:rStyle w:val="hps"/>
          <w:rFonts w:ascii="Times New Roman" w:hAnsi="Times New Roman" w:cs="Times New Roman"/>
          <w:sz w:val="28"/>
          <w:szCs w:val="28"/>
          <w:lang w:val="en"/>
        </w:rPr>
        <w:t>1999</w:t>
      </w:r>
      <w:r w:rsidRPr="00DE2B40">
        <w:rPr>
          <w:rFonts w:ascii="Times New Roman" w:hAnsi="Times New Roman" w:cs="Times New Roman"/>
          <w:sz w:val="28"/>
          <w:szCs w:val="28"/>
          <w:lang w:val="en"/>
        </w:rPr>
        <w:t xml:space="preserve"> there </w:t>
      </w:r>
      <w:r w:rsidRPr="00DE2B40">
        <w:rPr>
          <w:rStyle w:val="hps"/>
          <w:rFonts w:ascii="Times New Roman" w:hAnsi="Times New Roman" w:cs="Times New Roman"/>
          <w:sz w:val="28"/>
          <w:szCs w:val="28"/>
          <w:lang w:val="en"/>
        </w:rPr>
        <w:t>was introduced</w:t>
      </w:r>
      <w:r w:rsidRPr="00DE2B40">
        <w:rPr>
          <w:rFonts w:ascii="Times New Roman" w:hAnsi="Times New Roman" w:cs="Times New Roman"/>
          <w:sz w:val="28"/>
          <w:szCs w:val="28"/>
          <w:lang w:val="en"/>
        </w:rPr>
        <w:t xml:space="preserve"> </w:t>
      </w:r>
      <w:r w:rsidRPr="00DE2B40">
        <w:rPr>
          <w:rStyle w:val="hps"/>
          <w:rFonts w:ascii="Times New Roman" w:hAnsi="Times New Roman" w:cs="Times New Roman"/>
          <w:sz w:val="28"/>
          <w:szCs w:val="28"/>
          <w:lang w:val="en"/>
        </w:rPr>
        <w:t>the single European currency</w:t>
      </w:r>
      <w:r w:rsidRPr="00DE2B40">
        <w:rPr>
          <w:rFonts w:ascii="Times New Roman" w:hAnsi="Times New Roman" w:cs="Times New Roman"/>
          <w:sz w:val="28"/>
          <w:szCs w:val="28"/>
          <w:lang w:val="en"/>
        </w:rPr>
        <w:t xml:space="preserve"> </w:t>
      </w:r>
      <w:r w:rsidRPr="00DE2B40">
        <w:rPr>
          <w:rStyle w:val="hps"/>
          <w:rFonts w:ascii="Times New Roman" w:hAnsi="Times New Roman" w:cs="Times New Roman"/>
          <w:sz w:val="28"/>
          <w:szCs w:val="28"/>
          <w:lang w:val="en"/>
        </w:rPr>
        <w:t>(only</w:t>
      </w:r>
      <w:r w:rsidRPr="00DE2B40">
        <w:rPr>
          <w:rFonts w:ascii="Times New Roman" w:hAnsi="Times New Roman" w:cs="Times New Roman"/>
          <w:sz w:val="28"/>
          <w:szCs w:val="28"/>
          <w:lang w:val="en"/>
        </w:rPr>
        <w:t xml:space="preserve"> </w:t>
      </w:r>
      <w:r w:rsidRPr="00DE2B40">
        <w:rPr>
          <w:rStyle w:val="hps"/>
          <w:rFonts w:ascii="Times New Roman" w:hAnsi="Times New Roman" w:cs="Times New Roman"/>
          <w:sz w:val="28"/>
          <w:szCs w:val="28"/>
          <w:lang w:val="en"/>
        </w:rPr>
        <w:t xml:space="preserve">since 2002 </w:t>
      </w:r>
      <w:r w:rsidRPr="00DE2B40">
        <w:rPr>
          <w:rFonts w:ascii="Times New Roman" w:hAnsi="Times New Roman" w:cs="Times New Roman"/>
          <w:sz w:val="28"/>
          <w:szCs w:val="28"/>
          <w:lang w:val="en"/>
        </w:rPr>
        <w:t xml:space="preserve">in </w:t>
      </w:r>
      <w:r w:rsidRPr="00DE2B40">
        <w:rPr>
          <w:rStyle w:val="hps"/>
          <w:rFonts w:ascii="Times New Roman" w:hAnsi="Times New Roman" w:cs="Times New Roman"/>
          <w:sz w:val="28"/>
          <w:szCs w:val="28"/>
          <w:lang w:val="en"/>
        </w:rPr>
        <w:t>cash circulation)</w:t>
      </w:r>
      <w:r w:rsidRPr="00DE2B40">
        <w:rPr>
          <w:rFonts w:ascii="Times New Roman" w:hAnsi="Times New Roman" w:cs="Times New Roman"/>
          <w:sz w:val="28"/>
          <w:szCs w:val="28"/>
          <w:lang w:val="en"/>
        </w:rPr>
        <w:t>.</w:t>
      </w:r>
    </w:p>
    <w:p w:rsidR="00FF1E17" w:rsidRPr="00DE2B40" w:rsidRDefault="00FF1E17" w:rsidP="00FF1E17">
      <w:pPr>
        <w:spacing w:line="240" w:lineRule="auto"/>
        <w:rPr>
          <w:rFonts w:ascii="Times New Roman" w:hAnsi="Times New Roman" w:cs="Times New Roman"/>
          <w:sz w:val="28"/>
          <w:szCs w:val="28"/>
          <w:lang w:val="en-US"/>
        </w:rPr>
      </w:pPr>
      <w:r w:rsidRPr="00DE2B40">
        <w:rPr>
          <w:rStyle w:val="hps"/>
          <w:rFonts w:ascii="Times New Roman" w:hAnsi="Times New Roman" w:cs="Times New Roman"/>
          <w:sz w:val="28"/>
          <w:szCs w:val="28"/>
          <w:lang w:val="en"/>
        </w:rPr>
        <w:t>Apparently,</w:t>
      </w:r>
      <w:r w:rsidRPr="00DE2B40">
        <w:rPr>
          <w:rFonts w:ascii="Times New Roman" w:hAnsi="Times New Roman" w:cs="Times New Roman"/>
          <w:sz w:val="28"/>
          <w:szCs w:val="28"/>
          <w:lang w:val="en-US"/>
        </w:rPr>
        <w:t xml:space="preserve"> voluntary </w:t>
      </w:r>
      <w:r w:rsidRPr="00DE2B40">
        <w:rPr>
          <w:rStyle w:val="hps"/>
          <w:rFonts w:ascii="Times New Roman" w:hAnsi="Times New Roman" w:cs="Times New Roman"/>
          <w:sz w:val="28"/>
          <w:szCs w:val="28"/>
          <w:lang w:val="en"/>
        </w:rPr>
        <w:t>limitation</w:t>
      </w:r>
      <w:r w:rsidRPr="00DE2B40">
        <w:rPr>
          <w:rFonts w:ascii="Times New Roman" w:hAnsi="Times New Roman" w:cs="Times New Roman"/>
          <w:sz w:val="28"/>
          <w:szCs w:val="28"/>
          <w:lang w:val="en"/>
        </w:rPr>
        <w:t xml:space="preserve"> </w:t>
      </w:r>
      <w:r w:rsidRPr="00DE2B40">
        <w:rPr>
          <w:rFonts w:ascii="Times New Roman" w:hAnsi="Times New Roman" w:cs="Times New Roman"/>
          <w:sz w:val="28"/>
          <w:szCs w:val="28"/>
          <w:lang w:val="en-US"/>
        </w:rPr>
        <w:t xml:space="preserve">of sovereignty in exchange for a membership in the European Union presents certain opportunities. On the other hand, as it became obvious in the light of the latest debt crisis in Europe, an excessive unity may lead to adverse consequences. </w:t>
      </w:r>
      <w:r w:rsidRPr="00DE2B40">
        <w:rPr>
          <w:rStyle w:val="hps"/>
          <w:rFonts w:ascii="Times New Roman" w:hAnsi="Times New Roman" w:cs="Times New Roman"/>
          <w:sz w:val="28"/>
          <w:szCs w:val="28"/>
          <w:lang w:val="en"/>
        </w:rPr>
        <w:t>This became</w:t>
      </w:r>
      <w:r w:rsidRPr="00DE2B40">
        <w:rPr>
          <w:rFonts w:ascii="Times New Roman" w:hAnsi="Times New Roman" w:cs="Times New Roman"/>
          <w:sz w:val="28"/>
          <w:szCs w:val="28"/>
          <w:lang w:val="en"/>
        </w:rPr>
        <w:t xml:space="preserve"> </w:t>
      </w:r>
      <w:r w:rsidRPr="00DE2B40">
        <w:rPr>
          <w:rStyle w:val="hps"/>
          <w:rFonts w:ascii="Times New Roman" w:hAnsi="Times New Roman" w:cs="Times New Roman"/>
          <w:sz w:val="28"/>
          <w:szCs w:val="28"/>
          <w:lang w:val="en"/>
        </w:rPr>
        <w:t>obvious</w:t>
      </w:r>
      <w:r w:rsidRPr="00DE2B40">
        <w:rPr>
          <w:rFonts w:ascii="Times New Roman" w:hAnsi="Times New Roman" w:cs="Times New Roman"/>
          <w:sz w:val="28"/>
          <w:szCs w:val="28"/>
          <w:lang w:val="en"/>
        </w:rPr>
        <w:t xml:space="preserve"> </w:t>
      </w:r>
      <w:r w:rsidRPr="00DE2B40">
        <w:rPr>
          <w:rStyle w:val="hps"/>
          <w:rFonts w:ascii="Times New Roman" w:hAnsi="Times New Roman" w:cs="Times New Roman"/>
          <w:sz w:val="28"/>
          <w:szCs w:val="28"/>
          <w:lang w:val="en"/>
        </w:rPr>
        <w:t>with</w:t>
      </w:r>
      <w:r w:rsidRPr="00DE2B40">
        <w:rPr>
          <w:rFonts w:ascii="Times New Roman" w:hAnsi="Times New Roman" w:cs="Times New Roman"/>
          <w:sz w:val="28"/>
          <w:szCs w:val="28"/>
          <w:lang w:val="en"/>
        </w:rPr>
        <w:t xml:space="preserve"> </w:t>
      </w:r>
      <w:r w:rsidRPr="00DE2B40">
        <w:rPr>
          <w:rStyle w:val="hps"/>
          <w:rFonts w:ascii="Times New Roman" w:hAnsi="Times New Roman" w:cs="Times New Roman"/>
          <w:sz w:val="28"/>
          <w:szCs w:val="28"/>
          <w:lang w:val="en"/>
        </w:rPr>
        <w:t>the threat</w:t>
      </w:r>
      <w:r w:rsidRPr="00DE2B40">
        <w:rPr>
          <w:rFonts w:ascii="Times New Roman" w:hAnsi="Times New Roman" w:cs="Times New Roman"/>
          <w:sz w:val="28"/>
          <w:szCs w:val="28"/>
          <w:lang w:val="en"/>
        </w:rPr>
        <w:t xml:space="preserve"> </w:t>
      </w:r>
      <w:r w:rsidRPr="00DE2B40">
        <w:rPr>
          <w:rStyle w:val="hps"/>
          <w:rFonts w:ascii="Times New Roman" w:hAnsi="Times New Roman" w:cs="Times New Roman"/>
          <w:sz w:val="28"/>
          <w:szCs w:val="28"/>
          <w:lang w:val="en"/>
        </w:rPr>
        <w:t>of default in Greece,</w:t>
      </w:r>
      <w:r w:rsidRPr="00DE2B40">
        <w:rPr>
          <w:rFonts w:ascii="Times New Roman" w:hAnsi="Times New Roman" w:cs="Times New Roman"/>
          <w:sz w:val="28"/>
          <w:szCs w:val="28"/>
          <w:lang w:val="en"/>
        </w:rPr>
        <w:t xml:space="preserve"> </w:t>
      </w:r>
      <w:r w:rsidRPr="00DE2B40">
        <w:rPr>
          <w:rStyle w:val="hps"/>
          <w:rFonts w:ascii="Times New Roman" w:hAnsi="Times New Roman" w:cs="Times New Roman"/>
          <w:sz w:val="28"/>
          <w:szCs w:val="28"/>
          <w:lang w:val="en"/>
        </w:rPr>
        <w:t>when the problems</w:t>
      </w:r>
      <w:r w:rsidRPr="00DE2B40">
        <w:rPr>
          <w:rFonts w:ascii="Times New Roman" w:hAnsi="Times New Roman" w:cs="Times New Roman"/>
          <w:sz w:val="28"/>
          <w:szCs w:val="28"/>
          <w:lang w:val="en"/>
        </w:rPr>
        <w:t xml:space="preserve"> </w:t>
      </w:r>
      <w:r w:rsidRPr="00DE2B40">
        <w:rPr>
          <w:rStyle w:val="hps"/>
          <w:rFonts w:ascii="Times New Roman" w:hAnsi="Times New Roman" w:cs="Times New Roman"/>
          <w:sz w:val="28"/>
          <w:szCs w:val="28"/>
          <w:lang w:val="en"/>
        </w:rPr>
        <w:t>of the Greek economy</w:t>
      </w:r>
      <w:r w:rsidRPr="00DE2B40">
        <w:rPr>
          <w:rFonts w:ascii="Times New Roman" w:hAnsi="Times New Roman" w:cs="Times New Roman"/>
          <w:sz w:val="28"/>
          <w:szCs w:val="28"/>
          <w:lang w:val="en"/>
        </w:rPr>
        <w:t xml:space="preserve"> </w:t>
      </w:r>
      <w:r w:rsidRPr="00DE2B40">
        <w:rPr>
          <w:rStyle w:val="hps"/>
          <w:rFonts w:ascii="Times New Roman" w:hAnsi="Times New Roman" w:cs="Times New Roman"/>
          <w:sz w:val="28"/>
          <w:szCs w:val="28"/>
          <w:lang w:val="en"/>
        </w:rPr>
        <w:t>began to</w:t>
      </w:r>
      <w:r w:rsidRPr="00DE2B40">
        <w:rPr>
          <w:rFonts w:ascii="Times New Roman" w:hAnsi="Times New Roman" w:cs="Times New Roman"/>
          <w:sz w:val="28"/>
          <w:szCs w:val="28"/>
          <w:lang w:val="en"/>
        </w:rPr>
        <w:t xml:space="preserve"> </w:t>
      </w:r>
      <w:r w:rsidRPr="00DE2B40">
        <w:rPr>
          <w:rStyle w:val="hps"/>
          <w:rFonts w:ascii="Times New Roman" w:hAnsi="Times New Roman" w:cs="Times New Roman"/>
          <w:sz w:val="28"/>
          <w:szCs w:val="28"/>
          <w:lang w:val="en"/>
        </w:rPr>
        <w:t>affect</w:t>
      </w:r>
      <w:r w:rsidRPr="00DE2B40">
        <w:rPr>
          <w:rFonts w:ascii="Times New Roman" w:hAnsi="Times New Roman" w:cs="Times New Roman"/>
          <w:sz w:val="28"/>
          <w:szCs w:val="28"/>
          <w:lang w:val="en"/>
        </w:rPr>
        <w:t xml:space="preserve"> </w:t>
      </w:r>
      <w:r w:rsidRPr="00DE2B40">
        <w:rPr>
          <w:rStyle w:val="hps"/>
          <w:rFonts w:ascii="Times New Roman" w:hAnsi="Times New Roman" w:cs="Times New Roman"/>
          <w:sz w:val="28"/>
          <w:szCs w:val="28"/>
          <w:lang w:val="en"/>
        </w:rPr>
        <w:t>other EU countries</w:t>
      </w:r>
      <w:r w:rsidRPr="00DE2B40">
        <w:rPr>
          <w:rFonts w:ascii="Times New Roman" w:hAnsi="Times New Roman" w:cs="Times New Roman"/>
          <w:sz w:val="28"/>
          <w:szCs w:val="28"/>
          <w:lang w:val="en"/>
        </w:rPr>
        <w:t>.</w:t>
      </w:r>
    </w:p>
    <w:p w:rsidR="00FF1E17" w:rsidRPr="00DE2B40" w:rsidRDefault="00FF1E17" w:rsidP="00FF1E17">
      <w:pPr>
        <w:spacing w:line="240" w:lineRule="auto"/>
        <w:rPr>
          <w:rFonts w:ascii="Times New Roman" w:hAnsi="Times New Roman" w:cs="Times New Roman"/>
          <w:sz w:val="28"/>
          <w:szCs w:val="28"/>
          <w:lang w:val="en-US"/>
        </w:rPr>
      </w:pPr>
      <w:r w:rsidRPr="00DE2B40">
        <w:rPr>
          <w:rFonts w:ascii="Times New Roman" w:hAnsi="Times New Roman" w:cs="Times New Roman"/>
          <w:sz w:val="28"/>
          <w:szCs w:val="28"/>
          <w:lang w:val="en-US"/>
        </w:rPr>
        <w:t>Although concerns about external debt of particular European countries had started to rise in 2010, the main impact on stock markets occurred only in the second half of 2011 (</w:t>
      </w:r>
      <w:proofErr w:type="spellStart"/>
      <w:r w:rsidRPr="00DE2B40">
        <w:rPr>
          <w:rFonts w:ascii="Times New Roman" w:hAnsi="Times New Roman" w:cs="Times New Roman"/>
          <w:sz w:val="28"/>
          <w:szCs w:val="28"/>
          <w:lang w:val="en-US"/>
        </w:rPr>
        <w:t>EuroStoxx</w:t>
      </w:r>
      <w:proofErr w:type="spellEnd"/>
      <w:r w:rsidRPr="00DE2B40">
        <w:rPr>
          <w:rFonts w:ascii="Times New Roman" w:hAnsi="Times New Roman" w:cs="Times New Roman"/>
          <w:sz w:val="28"/>
          <w:szCs w:val="28"/>
          <w:lang w:val="en-US"/>
        </w:rPr>
        <w:t xml:space="preserve"> 50 index had dropped more than 30%). It may be the case that unity of European countries resulted in unity of their stock markets. That brings us to the main point of the study.</w:t>
      </w:r>
    </w:p>
    <w:p w:rsidR="00FF1E17" w:rsidRPr="00DE2B40" w:rsidRDefault="00FF1E17" w:rsidP="00FF1E17">
      <w:pPr>
        <w:spacing w:line="240" w:lineRule="auto"/>
        <w:rPr>
          <w:rFonts w:ascii="Times New Roman" w:hAnsi="Times New Roman" w:cs="Times New Roman"/>
          <w:sz w:val="28"/>
          <w:szCs w:val="28"/>
          <w:lang w:val="en-US"/>
        </w:rPr>
      </w:pPr>
      <w:r w:rsidRPr="00DE2B40">
        <w:rPr>
          <w:rFonts w:ascii="Times New Roman" w:hAnsi="Times New Roman" w:cs="Times New Roman"/>
          <w:sz w:val="28"/>
          <w:szCs w:val="28"/>
          <w:lang w:val="en-US"/>
        </w:rPr>
        <w:lastRenderedPageBreak/>
        <w:t xml:space="preserve">This paper </w:t>
      </w:r>
      <w:proofErr w:type="gramStart"/>
      <w:r w:rsidRPr="00DE2B40">
        <w:rPr>
          <w:rFonts w:ascii="Times New Roman" w:hAnsi="Times New Roman" w:cs="Times New Roman"/>
          <w:sz w:val="28"/>
          <w:szCs w:val="28"/>
          <w:lang w:val="en-US"/>
        </w:rPr>
        <w:t>examine</w:t>
      </w:r>
      <w:r w:rsidRPr="00DE2B40">
        <w:rPr>
          <w:rFonts w:ascii="Times New Roman" w:hAnsi="Times New Roman" w:cs="Times New Roman"/>
          <w:color w:val="FF0000"/>
          <w:sz w:val="28"/>
          <w:szCs w:val="28"/>
          <w:lang w:val="en-US"/>
        </w:rPr>
        <w:t>s</w:t>
      </w:r>
      <w:r w:rsidRPr="00DE2B40">
        <w:rPr>
          <w:rFonts w:ascii="Times New Roman" w:hAnsi="Times New Roman" w:cs="Times New Roman"/>
          <w:sz w:val="28"/>
          <w:szCs w:val="28"/>
          <w:lang w:val="en-US"/>
        </w:rPr>
        <w:t xml:space="preserve">  interdependence</w:t>
      </w:r>
      <w:proofErr w:type="gramEnd"/>
      <w:r w:rsidRPr="00DE2B40">
        <w:rPr>
          <w:rFonts w:ascii="Times New Roman" w:hAnsi="Times New Roman" w:cs="Times New Roman"/>
          <w:sz w:val="28"/>
          <w:szCs w:val="28"/>
          <w:lang w:val="en-US"/>
        </w:rPr>
        <w:t xml:space="preserve"> of stock markets and proposes a procedure of building an efficient investment portfolio, taking into account the interdependence. </w:t>
      </w:r>
      <w:r w:rsidRPr="00DE2B40">
        <w:rPr>
          <w:rStyle w:val="hps"/>
          <w:rFonts w:ascii="Times New Roman" w:hAnsi="Times New Roman" w:cs="Times New Roman"/>
          <w:sz w:val="28"/>
          <w:szCs w:val="28"/>
          <w:lang w:val="en"/>
        </w:rPr>
        <w:t>Based on</w:t>
      </w:r>
      <w:r w:rsidRPr="00DE2B40">
        <w:rPr>
          <w:rFonts w:ascii="Times New Roman" w:hAnsi="Times New Roman" w:cs="Times New Roman"/>
          <w:sz w:val="28"/>
          <w:szCs w:val="28"/>
          <w:lang w:val="en"/>
        </w:rPr>
        <w:t xml:space="preserve"> </w:t>
      </w:r>
      <w:r w:rsidRPr="00DE2B40">
        <w:rPr>
          <w:rStyle w:val="hps"/>
          <w:rFonts w:ascii="Times New Roman" w:hAnsi="Times New Roman" w:cs="Times New Roman"/>
          <w:sz w:val="28"/>
          <w:szCs w:val="28"/>
          <w:lang w:val="en"/>
        </w:rPr>
        <w:t>what was said above</w:t>
      </w:r>
      <w:r w:rsidRPr="00DE2B40">
        <w:rPr>
          <w:rFonts w:ascii="Times New Roman" w:hAnsi="Times New Roman" w:cs="Times New Roman"/>
          <w:sz w:val="28"/>
          <w:szCs w:val="28"/>
          <w:lang w:val="en"/>
        </w:rPr>
        <w:t xml:space="preserve"> </w:t>
      </w:r>
      <w:r w:rsidRPr="00DE2B40">
        <w:rPr>
          <w:rStyle w:val="hps"/>
          <w:rFonts w:ascii="Times New Roman" w:hAnsi="Times New Roman" w:cs="Times New Roman"/>
          <w:sz w:val="28"/>
          <w:szCs w:val="28"/>
          <w:lang w:val="en"/>
        </w:rPr>
        <w:t>concerning Europe,</w:t>
      </w:r>
      <w:r w:rsidRPr="00DE2B40">
        <w:rPr>
          <w:rFonts w:ascii="Times New Roman" w:hAnsi="Times New Roman" w:cs="Times New Roman"/>
          <w:sz w:val="28"/>
          <w:szCs w:val="28"/>
          <w:lang w:val="en"/>
        </w:rPr>
        <w:t xml:space="preserve"> </w:t>
      </w:r>
      <w:r w:rsidRPr="00DE2B40">
        <w:rPr>
          <w:rStyle w:val="hps"/>
          <w:rFonts w:ascii="Times New Roman" w:hAnsi="Times New Roman" w:cs="Times New Roman"/>
          <w:sz w:val="28"/>
          <w:szCs w:val="28"/>
          <w:lang w:val="en"/>
        </w:rPr>
        <w:t>it can be assumed</w:t>
      </w:r>
      <w:r w:rsidRPr="00DE2B40">
        <w:rPr>
          <w:rFonts w:ascii="Times New Roman" w:hAnsi="Times New Roman" w:cs="Times New Roman"/>
          <w:sz w:val="28"/>
          <w:szCs w:val="28"/>
          <w:lang w:val="en"/>
        </w:rPr>
        <w:t xml:space="preserve"> </w:t>
      </w:r>
      <w:r w:rsidRPr="00DE2B40">
        <w:rPr>
          <w:rStyle w:val="hps"/>
          <w:rFonts w:ascii="Times New Roman" w:hAnsi="Times New Roman" w:cs="Times New Roman"/>
          <w:sz w:val="28"/>
          <w:szCs w:val="28"/>
          <w:lang w:val="en"/>
        </w:rPr>
        <w:t xml:space="preserve">that the </w:t>
      </w:r>
      <w:r w:rsidRPr="00DE2B40">
        <w:rPr>
          <w:rFonts w:ascii="Times New Roman" w:hAnsi="Times New Roman" w:cs="Times New Roman"/>
          <w:sz w:val="28"/>
          <w:szCs w:val="28"/>
          <w:lang w:val="en-US"/>
        </w:rPr>
        <w:t>interdependence of European stock markets</w:t>
      </w:r>
      <w:r w:rsidRPr="00DE2B40">
        <w:rPr>
          <w:rStyle w:val="hps"/>
          <w:rFonts w:ascii="Times New Roman" w:hAnsi="Times New Roman" w:cs="Times New Roman"/>
          <w:sz w:val="28"/>
          <w:szCs w:val="28"/>
          <w:lang w:val="en"/>
        </w:rPr>
        <w:t xml:space="preserve"> was not</w:t>
      </w:r>
      <w:r w:rsidRPr="00DE2B40">
        <w:rPr>
          <w:rFonts w:ascii="Times New Roman" w:hAnsi="Times New Roman" w:cs="Times New Roman"/>
          <w:sz w:val="28"/>
          <w:szCs w:val="28"/>
          <w:lang w:val="en"/>
        </w:rPr>
        <w:t xml:space="preserve"> </w:t>
      </w:r>
      <w:r w:rsidRPr="00DE2B40">
        <w:rPr>
          <w:rStyle w:val="hps"/>
          <w:rFonts w:ascii="Times New Roman" w:hAnsi="Times New Roman" w:cs="Times New Roman"/>
          <w:sz w:val="28"/>
          <w:szCs w:val="28"/>
          <w:lang w:val="en"/>
        </w:rPr>
        <w:t>maintained</w:t>
      </w:r>
      <w:r w:rsidRPr="00DE2B40">
        <w:rPr>
          <w:rFonts w:ascii="Times New Roman" w:hAnsi="Times New Roman" w:cs="Times New Roman"/>
          <w:sz w:val="28"/>
          <w:szCs w:val="28"/>
          <w:lang w:val="en"/>
        </w:rPr>
        <w:t xml:space="preserve"> </w:t>
      </w:r>
      <w:r w:rsidRPr="00DE2B40">
        <w:rPr>
          <w:rStyle w:val="hps"/>
          <w:rFonts w:ascii="Times New Roman" w:hAnsi="Times New Roman" w:cs="Times New Roman"/>
          <w:sz w:val="28"/>
          <w:szCs w:val="28"/>
          <w:lang w:val="en"/>
        </w:rPr>
        <w:t>at a certain</w:t>
      </w:r>
      <w:r w:rsidRPr="00DE2B40">
        <w:rPr>
          <w:rFonts w:ascii="Times New Roman" w:hAnsi="Times New Roman" w:cs="Times New Roman"/>
          <w:sz w:val="28"/>
          <w:szCs w:val="28"/>
          <w:lang w:val="en"/>
        </w:rPr>
        <w:t xml:space="preserve"> </w:t>
      </w:r>
      <w:r w:rsidRPr="00DE2B40">
        <w:rPr>
          <w:rStyle w:val="hps"/>
          <w:rFonts w:ascii="Times New Roman" w:hAnsi="Times New Roman" w:cs="Times New Roman"/>
          <w:sz w:val="28"/>
          <w:szCs w:val="28"/>
          <w:lang w:val="en"/>
        </w:rPr>
        <w:t>constant level.</w:t>
      </w:r>
      <w:r w:rsidRPr="00DE2B40">
        <w:rPr>
          <w:rFonts w:ascii="Times New Roman" w:hAnsi="Times New Roman" w:cs="Times New Roman"/>
          <w:sz w:val="28"/>
          <w:szCs w:val="28"/>
          <w:lang w:val="en-US"/>
        </w:rPr>
        <w:t xml:space="preserve"> </w:t>
      </w:r>
      <w:r w:rsidRPr="00DE2B40">
        <w:rPr>
          <w:rFonts w:ascii="Times New Roman" w:hAnsi="Times New Roman" w:cs="Times New Roman"/>
          <w:sz w:val="28"/>
          <w:szCs w:val="28"/>
          <w:lang w:val="en"/>
        </w:rPr>
        <w:t xml:space="preserve">It is logical to assume </w:t>
      </w:r>
      <w:r w:rsidRPr="00DE2B40">
        <w:rPr>
          <w:rFonts w:ascii="Times New Roman" w:hAnsi="Times New Roman" w:cs="Times New Roman"/>
          <w:sz w:val="28"/>
          <w:szCs w:val="28"/>
          <w:lang w:val="en-US"/>
        </w:rPr>
        <w:t xml:space="preserve">that the certain stages of European Union development could </w:t>
      </w:r>
      <w:r w:rsidRPr="00DE2B40">
        <w:rPr>
          <w:rFonts w:ascii="Times New Roman" w:hAnsi="Times New Roman" w:cs="Times New Roman"/>
          <w:sz w:val="28"/>
          <w:szCs w:val="28"/>
          <w:lang w:val="en"/>
        </w:rPr>
        <w:t xml:space="preserve">contribute to </w:t>
      </w:r>
      <w:r w:rsidRPr="00DE2B40">
        <w:rPr>
          <w:rFonts w:ascii="Times New Roman" w:hAnsi="Times New Roman" w:cs="Times New Roman"/>
          <w:sz w:val="28"/>
          <w:szCs w:val="28"/>
          <w:lang w:val="en-US"/>
        </w:rPr>
        <w:t>changes in the level of correlation between stock markets of the members</w:t>
      </w:r>
      <w:r w:rsidRPr="00DE2B40">
        <w:rPr>
          <w:rFonts w:ascii="Times New Roman" w:hAnsi="Times New Roman" w:cs="Times New Roman"/>
          <w:sz w:val="28"/>
          <w:szCs w:val="28"/>
          <w:lang w:val="en"/>
        </w:rPr>
        <w:t xml:space="preserve"> and, consequently, between their equity markets.</w:t>
      </w:r>
      <w:r w:rsidRPr="00DE2B40">
        <w:rPr>
          <w:rFonts w:ascii="Times New Roman" w:hAnsi="Times New Roman" w:cs="Times New Roman"/>
          <w:sz w:val="28"/>
          <w:szCs w:val="28"/>
          <w:lang w:val="en-US"/>
        </w:rPr>
        <w:t xml:space="preserve"> </w:t>
      </w:r>
      <w:r w:rsidRPr="00DE2B40">
        <w:rPr>
          <w:rFonts w:ascii="Times New Roman" w:hAnsi="Times New Roman" w:cs="Times New Roman"/>
          <w:sz w:val="28"/>
          <w:szCs w:val="28"/>
          <w:lang w:val="en"/>
        </w:rPr>
        <w:t xml:space="preserve">The main events that affected the level of interdependence </w:t>
      </w:r>
      <w:r w:rsidRPr="00DE2B40">
        <w:rPr>
          <w:rFonts w:ascii="Times New Roman" w:hAnsi="Times New Roman" w:cs="Times New Roman"/>
          <w:sz w:val="28"/>
          <w:szCs w:val="28"/>
          <w:lang w:val="en-US"/>
        </w:rPr>
        <w:t xml:space="preserve">could be the introduction of the single currency, and joining the European Union by a particular country. </w:t>
      </w:r>
      <w:r w:rsidRPr="00DE2B40">
        <w:rPr>
          <w:rFonts w:ascii="Times New Roman" w:hAnsi="Times New Roman" w:cs="Times New Roman"/>
          <w:sz w:val="28"/>
          <w:szCs w:val="28"/>
          <w:lang w:val="en"/>
        </w:rPr>
        <w:t xml:space="preserve">This study first examines the fact of such changes, and then proposes a procedure for constructing </w:t>
      </w:r>
      <w:r w:rsidRPr="00DE2B40">
        <w:rPr>
          <w:rFonts w:ascii="Times New Roman" w:hAnsi="Times New Roman" w:cs="Times New Roman"/>
          <w:sz w:val="28"/>
          <w:szCs w:val="28"/>
          <w:lang w:val="en-US"/>
        </w:rPr>
        <w:t xml:space="preserve">an efficient portfolio </w:t>
      </w:r>
      <w:r w:rsidRPr="00DE2B40">
        <w:rPr>
          <w:rFonts w:ascii="Times New Roman" w:hAnsi="Times New Roman" w:cs="Times New Roman"/>
          <w:sz w:val="28"/>
          <w:szCs w:val="28"/>
          <w:lang w:val="en"/>
        </w:rPr>
        <w:t>in such a</w:t>
      </w:r>
      <w:r w:rsidRPr="00DE2B40">
        <w:rPr>
          <w:rFonts w:ascii="Times New Roman" w:hAnsi="Times New Roman" w:cs="Times New Roman"/>
          <w:color w:val="FF0000"/>
          <w:sz w:val="28"/>
          <w:szCs w:val="28"/>
          <w:lang w:val="en"/>
        </w:rPr>
        <w:t xml:space="preserve"> </w:t>
      </w:r>
      <w:r w:rsidRPr="00DE2B40">
        <w:rPr>
          <w:rFonts w:ascii="Times New Roman" w:hAnsi="Times New Roman" w:cs="Times New Roman"/>
          <w:sz w:val="28"/>
          <w:szCs w:val="28"/>
          <w:lang w:val="en"/>
        </w:rPr>
        <w:t>changing markets relationship.</w:t>
      </w:r>
    </w:p>
    <w:p w:rsidR="00FF1E17" w:rsidRPr="00DE2B40" w:rsidRDefault="00FF1E17" w:rsidP="00FF1E17">
      <w:pPr>
        <w:spacing w:line="240" w:lineRule="auto"/>
        <w:rPr>
          <w:rFonts w:ascii="Times New Roman" w:hAnsi="Times New Roman" w:cs="Times New Roman"/>
          <w:sz w:val="28"/>
          <w:szCs w:val="28"/>
          <w:lang w:val="en-US"/>
        </w:rPr>
      </w:pPr>
      <w:r w:rsidRPr="00DE2B40">
        <w:rPr>
          <w:rFonts w:ascii="Times New Roman" w:hAnsi="Times New Roman" w:cs="Times New Roman"/>
          <w:sz w:val="28"/>
          <w:szCs w:val="28"/>
          <w:lang w:val="en-US"/>
        </w:rPr>
        <w:t>To assess the level of interdependence among European stock markets special instruments are required. Based on the results of previous studies (</w:t>
      </w:r>
      <w:r w:rsidRPr="00DE2B40">
        <w:rPr>
          <w:rStyle w:val="hps"/>
          <w:rFonts w:ascii="Times New Roman" w:hAnsi="Times New Roman" w:cs="Times New Roman"/>
          <w:sz w:val="28"/>
          <w:szCs w:val="28"/>
          <w:lang w:val="en"/>
        </w:rPr>
        <w:t>more on that</w:t>
      </w:r>
      <w:r w:rsidRPr="00DE2B40">
        <w:rPr>
          <w:rFonts w:ascii="Times New Roman" w:hAnsi="Times New Roman" w:cs="Times New Roman"/>
          <w:sz w:val="28"/>
          <w:szCs w:val="28"/>
          <w:lang w:val="en"/>
        </w:rPr>
        <w:t xml:space="preserve"> </w:t>
      </w:r>
      <w:r w:rsidRPr="00DE2B40">
        <w:rPr>
          <w:rStyle w:val="hps"/>
          <w:rFonts w:ascii="Times New Roman" w:hAnsi="Times New Roman" w:cs="Times New Roman"/>
          <w:sz w:val="28"/>
          <w:szCs w:val="28"/>
          <w:lang w:val="en"/>
        </w:rPr>
        <w:t>will be specified</w:t>
      </w:r>
      <w:r w:rsidRPr="00DE2B40">
        <w:rPr>
          <w:rFonts w:ascii="Times New Roman" w:hAnsi="Times New Roman" w:cs="Times New Roman"/>
          <w:sz w:val="28"/>
          <w:szCs w:val="28"/>
          <w:lang w:val="en"/>
        </w:rPr>
        <w:t xml:space="preserve"> </w:t>
      </w:r>
      <w:r w:rsidRPr="00DE2B40">
        <w:rPr>
          <w:rStyle w:val="hps"/>
          <w:rFonts w:ascii="Times New Roman" w:hAnsi="Times New Roman" w:cs="Times New Roman"/>
          <w:sz w:val="28"/>
          <w:szCs w:val="28"/>
          <w:lang w:val="en"/>
        </w:rPr>
        <w:t>in the review</w:t>
      </w:r>
      <w:r w:rsidRPr="00DE2B40">
        <w:rPr>
          <w:rFonts w:ascii="Times New Roman" w:hAnsi="Times New Roman" w:cs="Times New Roman"/>
          <w:sz w:val="28"/>
          <w:szCs w:val="28"/>
          <w:lang w:val="en"/>
        </w:rPr>
        <w:t xml:space="preserve"> </w:t>
      </w:r>
      <w:r w:rsidRPr="00DE2B40">
        <w:rPr>
          <w:rStyle w:val="hps"/>
          <w:rFonts w:ascii="Times New Roman" w:hAnsi="Times New Roman" w:cs="Times New Roman"/>
          <w:sz w:val="28"/>
          <w:szCs w:val="28"/>
          <w:lang w:val="en"/>
        </w:rPr>
        <w:t>of the literature</w:t>
      </w:r>
      <w:r w:rsidRPr="00DE2B40">
        <w:rPr>
          <w:rFonts w:ascii="Times New Roman" w:hAnsi="Times New Roman" w:cs="Times New Roman"/>
          <w:sz w:val="28"/>
          <w:szCs w:val="28"/>
          <w:lang w:val="en-US"/>
        </w:rPr>
        <w:t xml:space="preserve">) one of </w:t>
      </w:r>
      <w:r w:rsidRPr="00DE2B40">
        <w:rPr>
          <w:rStyle w:val="hps"/>
          <w:rFonts w:ascii="Times New Roman" w:hAnsi="Times New Roman" w:cs="Times New Roman"/>
          <w:sz w:val="28"/>
          <w:szCs w:val="28"/>
          <w:lang w:val="en"/>
        </w:rPr>
        <w:t>the</w:t>
      </w:r>
      <w:r w:rsidRPr="00DE2B40">
        <w:rPr>
          <w:rFonts w:ascii="Times New Roman" w:hAnsi="Times New Roman" w:cs="Times New Roman"/>
          <w:sz w:val="28"/>
          <w:szCs w:val="28"/>
          <w:lang w:val="en"/>
        </w:rPr>
        <w:t xml:space="preserve"> </w:t>
      </w:r>
      <w:r w:rsidRPr="00DE2B40">
        <w:rPr>
          <w:rStyle w:val="hps"/>
          <w:rFonts w:ascii="Times New Roman" w:hAnsi="Times New Roman" w:cs="Times New Roman"/>
          <w:sz w:val="28"/>
          <w:szCs w:val="28"/>
          <w:lang w:val="en"/>
        </w:rPr>
        <w:t>acceptable options</w:t>
      </w:r>
      <w:r w:rsidRPr="00DE2B40">
        <w:rPr>
          <w:rFonts w:ascii="Times New Roman" w:hAnsi="Times New Roman" w:cs="Times New Roman"/>
          <w:sz w:val="28"/>
          <w:szCs w:val="28"/>
          <w:lang w:val="en"/>
        </w:rPr>
        <w:t xml:space="preserve"> </w:t>
      </w:r>
      <w:r w:rsidRPr="00DE2B40">
        <w:rPr>
          <w:rStyle w:val="hps"/>
          <w:rFonts w:ascii="Times New Roman" w:hAnsi="Times New Roman" w:cs="Times New Roman"/>
          <w:sz w:val="28"/>
          <w:szCs w:val="28"/>
          <w:lang w:val="en"/>
        </w:rPr>
        <w:t>is the use</w:t>
      </w:r>
      <w:r w:rsidRPr="00DE2B40">
        <w:rPr>
          <w:rFonts w:ascii="Times New Roman" w:hAnsi="Times New Roman" w:cs="Times New Roman"/>
          <w:sz w:val="28"/>
          <w:szCs w:val="28"/>
          <w:lang w:val="en"/>
        </w:rPr>
        <w:t xml:space="preserve"> </w:t>
      </w:r>
      <w:r w:rsidRPr="00DE2B40">
        <w:rPr>
          <w:rStyle w:val="hps"/>
          <w:rFonts w:ascii="Times New Roman" w:hAnsi="Times New Roman" w:cs="Times New Roman"/>
          <w:sz w:val="28"/>
          <w:szCs w:val="28"/>
          <w:lang w:val="en"/>
        </w:rPr>
        <w:t xml:space="preserve">of </w:t>
      </w:r>
      <w:r w:rsidRPr="00DE2B40">
        <w:rPr>
          <w:rFonts w:ascii="Times New Roman" w:hAnsi="Times New Roman" w:cs="Times New Roman"/>
          <w:sz w:val="28"/>
          <w:szCs w:val="28"/>
          <w:lang w:val="en-US"/>
        </w:rPr>
        <w:t xml:space="preserve">dynamic or conditional copula. The purpose of a copula is to build a joint distribution of two or more random variables. One of the </w:t>
      </w:r>
      <w:r w:rsidRPr="00DE2B40">
        <w:rPr>
          <w:rStyle w:val="hps"/>
          <w:rFonts w:ascii="Times New Roman" w:hAnsi="Times New Roman" w:cs="Times New Roman"/>
          <w:sz w:val="28"/>
          <w:szCs w:val="28"/>
          <w:lang w:val="en"/>
        </w:rPr>
        <w:t xml:space="preserve">advantages </w:t>
      </w:r>
      <w:r w:rsidRPr="00DE2B40">
        <w:rPr>
          <w:rFonts w:ascii="Times New Roman" w:hAnsi="Times New Roman" w:cs="Times New Roman"/>
          <w:sz w:val="28"/>
          <w:szCs w:val="28"/>
          <w:lang w:val="en-US"/>
        </w:rPr>
        <w:t>of this method is that it does not require a random variable to be elliptically distributed. This is quite important for studies of financial time series, which commonly do not have any known model for distribution. There are different types of copula and each of them assumes some particular form of a joint distribution. Parameters of copulas, fitted to particular time series, can be used to assess the level of interdependence. It is quite easy to find commonalities between measuring interdependence using copulas and simply calculating a correlation ratio. Still, in contrast to the latter, copulas do not require time series to be distributed normally.</w:t>
      </w:r>
    </w:p>
    <w:p w:rsidR="00FF1E17" w:rsidRPr="00DE2B40" w:rsidRDefault="00FF1E17" w:rsidP="00FF1E17">
      <w:pPr>
        <w:spacing w:line="240" w:lineRule="auto"/>
        <w:rPr>
          <w:rFonts w:ascii="Times New Roman" w:hAnsi="Times New Roman" w:cs="Times New Roman"/>
          <w:sz w:val="28"/>
          <w:szCs w:val="28"/>
          <w:lang w:val="en-US"/>
        </w:rPr>
      </w:pPr>
      <w:r w:rsidRPr="00DE2B40">
        <w:rPr>
          <w:rFonts w:ascii="Times New Roman" w:hAnsi="Times New Roman" w:cs="Times New Roman"/>
          <w:sz w:val="28"/>
          <w:szCs w:val="28"/>
          <w:lang w:val="en-US"/>
        </w:rPr>
        <w:t xml:space="preserve">In addition, some of the modifications to the copula method even allow the level of dependence to change in time, which is contrary to the correlation measurement preconditions. Using copulas it is possible to track changes in the level of dependence with each new observation. It is also quite important to emphasize, that the nature of dependence, measured by copulas is different from that of a linear correlation ratio. Copulas allow </w:t>
      </w:r>
      <w:proofErr w:type="gramStart"/>
      <w:r w:rsidRPr="00DE2B40">
        <w:rPr>
          <w:rFonts w:ascii="Times New Roman" w:hAnsi="Times New Roman" w:cs="Times New Roman"/>
          <w:sz w:val="28"/>
          <w:szCs w:val="28"/>
          <w:lang w:val="en-US"/>
        </w:rPr>
        <w:t>to track</w:t>
      </w:r>
      <w:proofErr w:type="gramEnd"/>
      <w:r w:rsidRPr="00DE2B40">
        <w:rPr>
          <w:rFonts w:ascii="Times New Roman" w:hAnsi="Times New Roman" w:cs="Times New Roman"/>
          <w:sz w:val="28"/>
          <w:szCs w:val="28"/>
          <w:lang w:val="en-US"/>
        </w:rPr>
        <w:t xml:space="preserve"> non-linear dependence, helping to conduct a more detailed study. In particular, dynamic copulas are used in this research to verify the hypothesis that the dependence of the stock markets is changing with time as a result of particular events – the introduction of a single currency, a particular country joining the European Union</w:t>
      </w:r>
      <w:r w:rsidRPr="00DE2B40">
        <w:rPr>
          <w:rFonts w:ascii="Times New Roman" w:hAnsi="Times New Roman" w:cs="Times New Roman"/>
          <w:color w:val="FF0000"/>
          <w:sz w:val="28"/>
          <w:szCs w:val="28"/>
          <w:lang w:val="en-US"/>
        </w:rPr>
        <w:t>,</w:t>
      </w:r>
      <w:r w:rsidRPr="00DE2B40">
        <w:rPr>
          <w:rFonts w:ascii="Times New Roman" w:hAnsi="Times New Roman" w:cs="Times New Roman"/>
          <w:sz w:val="28"/>
          <w:szCs w:val="28"/>
          <w:lang w:val="en-US"/>
        </w:rPr>
        <w:t xml:space="preserve"> or any kind of international agreements.</w:t>
      </w:r>
    </w:p>
    <w:p w:rsidR="00FF1E17" w:rsidRPr="00DE2B40" w:rsidRDefault="00FF1E17" w:rsidP="00FF1E17">
      <w:pPr>
        <w:spacing w:line="240" w:lineRule="auto"/>
        <w:rPr>
          <w:rFonts w:ascii="Times New Roman" w:hAnsi="Times New Roman" w:cs="Times New Roman"/>
          <w:sz w:val="28"/>
          <w:szCs w:val="28"/>
          <w:lang w:val="en-US"/>
        </w:rPr>
      </w:pPr>
      <w:r w:rsidRPr="00DE2B40">
        <w:rPr>
          <w:rFonts w:ascii="Times New Roman" w:hAnsi="Times New Roman" w:cs="Times New Roman"/>
          <w:sz w:val="28"/>
          <w:szCs w:val="28"/>
          <w:lang w:val="en-US"/>
        </w:rPr>
        <w:t xml:space="preserve">Dynamic copulas were also used to address the major problem considered in the study. That is building a stock indices portfolio, which is optimal in terms of risk/return ratio and takes into account changes in interdependence between assets. Copulas are used for Monte-Carlo simulation, which provides a proper estimate for the expected return, risk and dependence ratios of assets. </w:t>
      </w:r>
      <w:r w:rsidRPr="00DE2B40">
        <w:rPr>
          <w:rStyle w:val="hps"/>
          <w:rFonts w:ascii="Times New Roman" w:hAnsi="Times New Roman" w:cs="Times New Roman"/>
          <w:sz w:val="28"/>
          <w:szCs w:val="28"/>
          <w:lang w:val="en"/>
        </w:rPr>
        <w:t>On the basis of</w:t>
      </w:r>
      <w:r w:rsidRPr="00DE2B40">
        <w:rPr>
          <w:rFonts w:ascii="Times New Roman" w:hAnsi="Times New Roman" w:cs="Times New Roman"/>
          <w:sz w:val="28"/>
          <w:szCs w:val="28"/>
          <w:lang w:val="en"/>
        </w:rPr>
        <w:t xml:space="preserve"> </w:t>
      </w:r>
      <w:r w:rsidRPr="00DE2B40">
        <w:rPr>
          <w:rStyle w:val="hps"/>
          <w:rFonts w:ascii="Times New Roman" w:hAnsi="Times New Roman" w:cs="Times New Roman"/>
          <w:sz w:val="28"/>
          <w:szCs w:val="28"/>
          <w:lang w:val="en"/>
        </w:rPr>
        <w:t>these estimates,</w:t>
      </w:r>
      <w:r w:rsidRPr="00DE2B40">
        <w:rPr>
          <w:rFonts w:ascii="Times New Roman" w:hAnsi="Times New Roman" w:cs="Times New Roman"/>
          <w:sz w:val="28"/>
          <w:szCs w:val="28"/>
          <w:lang w:val="en"/>
        </w:rPr>
        <w:t xml:space="preserve"> </w:t>
      </w:r>
      <w:r w:rsidRPr="00DE2B40">
        <w:rPr>
          <w:rStyle w:val="hps"/>
          <w:rFonts w:ascii="Times New Roman" w:hAnsi="Times New Roman" w:cs="Times New Roman"/>
          <w:sz w:val="28"/>
          <w:szCs w:val="28"/>
          <w:lang w:val="en"/>
        </w:rPr>
        <w:t>it is possible to</w:t>
      </w:r>
      <w:r w:rsidRPr="00DE2B40">
        <w:rPr>
          <w:rFonts w:ascii="Times New Roman" w:hAnsi="Times New Roman" w:cs="Times New Roman"/>
          <w:sz w:val="28"/>
          <w:szCs w:val="28"/>
          <w:lang w:val="en"/>
        </w:rPr>
        <w:t xml:space="preserve"> </w:t>
      </w:r>
      <w:r w:rsidRPr="00DE2B40">
        <w:rPr>
          <w:rStyle w:val="hps"/>
          <w:rFonts w:ascii="Times New Roman" w:hAnsi="Times New Roman" w:cs="Times New Roman"/>
          <w:sz w:val="28"/>
          <w:szCs w:val="28"/>
          <w:lang w:val="en"/>
        </w:rPr>
        <w:t xml:space="preserve">form an efficient portfolio frontier </w:t>
      </w:r>
      <w:r w:rsidRPr="00DE2B40">
        <w:rPr>
          <w:rFonts w:ascii="Times New Roman" w:hAnsi="Times New Roman" w:cs="Times New Roman"/>
          <w:sz w:val="28"/>
          <w:szCs w:val="28"/>
          <w:lang w:val="en-US"/>
        </w:rPr>
        <w:t xml:space="preserve">and chose a portfolio with the best return/risk ratio. This study in contrast to previous ones suggests </w:t>
      </w:r>
      <w:r w:rsidRPr="00DE2B40">
        <w:rPr>
          <w:rFonts w:ascii="Times New Roman" w:hAnsi="Times New Roman" w:cs="Times New Roman"/>
          <w:sz w:val="28"/>
          <w:szCs w:val="28"/>
          <w:lang w:val="en-US"/>
        </w:rPr>
        <w:lastRenderedPageBreak/>
        <w:t xml:space="preserve">dynamic portfolio </w:t>
      </w:r>
      <w:proofErr w:type="gramStart"/>
      <w:r w:rsidRPr="00DE2B40">
        <w:rPr>
          <w:rFonts w:ascii="Times New Roman" w:hAnsi="Times New Roman" w:cs="Times New Roman"/>
          <w:sz w:val="28"/>
          <w:szCs w:val="28"/>
          <w:lang w:val="en-US"/>
        </w:rPr>
        <w:t>optimization, that</w:t>
      </w:r>
      <w:proofErr w:type="gramEnd"/>
      <w:r w:rsidRPr="00DE2B40">
        <w:rPr>
          <w:rFonts w:ascii="Times New Roman" w:hAnsi="Times New Roman" w:cs="Times New Roman"/>
          <w:sz w:val="28"/>
          <w:szCs w:val="28"/>
          <w:lang w:val="en-US"/>
        </w:rPr>
        <w:t xml:space="preserve"> is active portfolio management using latest observations and interdependence estimates. The task is quite time consuming since Monte-Carlo simulations are required on each rebalancing of the portfolio. Nevertheless</w:t>
      </w:r>
      <w:r w:rsidRPr="00DE2B40">
        <w:rPr>
          <w:rFonts w:ascii="Times New Roman" w:hAnsi="Times New Roman" w:cs="Times New Roman"/>
          <w:color w:val="FF0000"/>
          <w:sz w:val="28"/>
          <w:szCs w:val="28"/>
          <w:lang w:val="en-US"/>
        </w:rPr>
        <w:t xml:space="preserve">, </w:t>
      </w:r>
      <w:r w:rsidRPr="00DE2B40">
        <w:rPr>
          <w:rFonts w:ascii="Times New Roman" w:hAnsi="Times New Roman" w:cs="Times New Roman"/>
          <w:sz w:val="28"/>
          <w:szCs w:val="28"/>
          <w:lang w:val="en-US"/>
        </w:rPr>
        <w:t xml:space="preserve">it is worth checking whether such a procedure can offer </w:t>
      </w:r>
      <w:r w:rsidRPr="00DE2B40">
        <w:rPr>
          <w:rStyle w:val="hps"/>
          <w:rFonts w:ascii="Times New Roman" w:hAnsi="Times New Roman" w:cs="Times New Roman"/>
          <w:sz w:val="28"/>
          <w:szCs w:val="28"/>
          <w:lang w:val="en"/>
        </w:rPr>
        <w:t>some</w:t>
      </w:r>
      <w:r w:rsidRPr="00DE2B40">
        <w:rPr>
          <w:rFonts w:ascii="Times New Roman" w:hAnsi="Times New Roman" w:cs="Times New Roman"/>
          <w:sz w:val="28"/>
          <w:szCs w:val="28"/>
          <w:lang w:val="en"/>
        </w:rPr>
        <w:t xml:space="preserve"> </w:t>
      </w:r>
      <w:r w:rsidRPr="00DE2B40">
        <w:rPr>
          <w:rStyle w:val="hps"/>
          <w:rFonts w:ascii="Times New Roman" w:hAnsi="Times New Roman" w:cs="Times New Roman"/>
          <w:sz w:val="28"/>
          <w:szCs w:val="28"/>
          <w:lang w:val="en"/>
        </w:rPr>
        <w:t>qualitative results of</w:t>
      </w:r>
      <w:r w:rsidRPr="00DE2B40">
        <w:rPr>
          <w:rFonts w:ascii="Times New Roman" w:hAnsi="Times New Roman" w:cs="Times New Roman"/>
          <w:sz w:val="28"/>
          <w:szCs w:val="28"/>
          <w:lang w:val="en"/>
        </w:rPr>
        <w:t xml:space="preserve"> </w:t>
      </w:r>
      <w:r w:rsidRPr="00DE2B40">
        <w:rPr>
          <w:rStyle w:val="hps"/>
          <w:rFonts w:ascii="Times New Roman" w:hAnsi="Times New Roman" w:cs="Times New Roman"/>
          <w:sz w:val="28"/>
          <w:szCs w:val="28"/>
          <w:lang w:val="en"/>
        </w:rPr>
        <w:t>portfolio management</w:t>
      </w:r>
      <w:r w:rsidRPr="00DE2B40">
        <w:rPr>
          <w:rFonts w:ascii="Times New Roman" w:hAnsi="Times New Roman" w:cs="Times New Roman"/>
          <w:sz w:val="28"/>
          <w:szCs w:val="28"/>
          <w:lang w:val="en"/>
        </w:rPr>
        <w:t>.</w:t>
      </w:r>
      <w:r w:rsidRPr="00DE2B40">
        <w:rPr>
          <w:rFonts w:ascii="Times New Roman" w:hAnsi="Times New Roman" w:cs="Times New Roman"/>
          <w:sz w:val="28"/>
          <w:szCs w:val="28"/>
          <w:lang w:val="en-US"/>
        </w:rPr>
        <w:t xml:space="preserve"> In this study the portfolio would be based on European stock indices. The performance of the portfolio would be compared with portfolios built by simpler methods.</w:t>
      </w:r>
    </w:p>
    <w:p w:rsidR="00FF1E17" w:rsidRPr="00F00242" w:rsidRDefault="00FF1E17" w:rsidP="00FF1E17">
      <w:pPr>
        <w:spacing w:line="240" w:lineRule="auto"/>
        <w:rPr>
          <w:rFonts w:ascii="Times New Roman" w:hAnsi="Times New Roman" w:cs="Times New Roman"/>
          <w:sz w:val="28"/>
          <w:szCs w:val="28"/>
          <w:lang w:val="en-US"/>
        </w:rPr>
      </w:pPr>
      <w:r w:rsidRPr="00DE2B40">
        <w:rPr>
          <w:rFonts w:ascii="Times New Roman" w:hAnsi="Times New Roman" w:cs="Times New Roman"/>
          <w:sz w:val="28"/>
          <w:szCs w:val="28"/>
          <w:lang w:val="en-US"/>
        </w:rPr>
        <w:t xml:space="preserve">The </w:t>
      </w:r>
      <w:r w:rsidRPr="00DE2B40">
        <w:rPr>
          <w:rStyle w:val="hps"/>
          <w:rFonts w:ascii="Times New Roman" w:hAnsi="Times New Roman" w:cs="Times New Roman"/>
          <w:sz w:val="28"/>
          <w:szCs w:val="28"/>
          <w:lang w:val="en"/>
        </w:rPr>
        <w:t>findings</w:t>
      </w:r>
      <w:r w:rsidRPr="00DE2B40">
        <w:rPr>
          <w:rFonts w:ascii="Times New Roman" w:hAnsi="Times New Roman" w:cs="Times New Roman"/>
          <w:sz w:val="28"/>
          <w:szCs w:val="28"/>
          <w:lang w:val="en"/>
        </w:rPr>
        <w:t xml:space="preserve"> </w:t>
      </w:r>
      <w:r w:rsidRPr="00DE2B40">
        <w:rPr>
          <w:rFonts w:ascii="Times New Roman" w:hAnsi="Times New Roman" w:cs="Times New Roman"/>
          <w:sz w:val="28"/>
          <w:szCs w:val="28"/>
          <w:lang w:val="en-US"/>
        </w:rPr>
        <w:t>of the study can be helpful to portfolio managers with assets in different European countries. The proposed procedure probably would not be able to completely replace strategies and experience of professional managers, but still can be a useful auxiliary instrument for performance improvement. In addition, dynamic copulas can be useful to risk-managers, since they help to assess risk of a particular asset and a portfolio in general for different time periods. Results of the main hypothesis test may also be interesting to risk-managers. Based on the results it is possible to assume that changes in membership of European Union or Eurozone have to be accompanied by changes in models that explain dependence between stock markets of the countries involved.</w:t>
      </w:r>
    </w:p>
    <w:p w:rsidR="0022373D" w:rsidRPr="00FF1E17" w:rsidRDefault="0022373D">
      <w:pPr>
        <w:rPr>
          <w:lang w:val="en-US"/>
        </w:rPr>
      </w:pPr>
      <w:bookmarkStart w:id="0" w:name="_GoBack"/>
      <w:bookmarkEnd w:id="0"/>
    </w:p>
    <w:sectPr w:rsidR="0022373D" w:rsidRPr="00FF1E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17"/>
    <w:rsid w:val="001970DC"/>
    <w:rsid w:val="0022373D"/>
    <w:rsid w:val="00FF1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E17"/>
  </w:style>
  <w:style w:type="paragraph" w:styleId="1">
    <w:name w:val="heading 1"/>
    <w:basedOn w:val="a"/>
    <w:next w:val="a"/>
    <w:link w:val="10"/>
    <w:uiPriority w:val="9"/>
    <w:qFormat/>
    <w:rsid w:val="00FF1E17"/>
    <w:pPr>
      <w:keepNext/>
      <w:keepLines/>
      <w:spacing w:before="480" w:after="0" w:line="360" w:lineRule="auto"/>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1E17"/>
    <w:rPr>
      <w:rFonts w:ascii="Times New Roman" w:eastAsia="Times New Roman" w:hAnsi="Times New Roman" w:cs="Times New Roman"/>
      <w:b/>
      <w:bCs/>
      <w:sz w:val="28"/>
      <w:szCs w:val="28"/>
    </w:rPr>
  </w:style>
  <w:style w:type="paragraph" w:customStyle="1" w:styleId="text">
    <w:name w:val="text"/>
    <w:basedOn w:val="a"/>
    <w:rsid w:val="00FF1E1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ps">
    <w:name w:val="hps"/>
    <w:rsid w:val="00FF1E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E17"/>
  </w:style>
  <w:style w:type="paragraph" w:styleId="1">
    <w:name w:val="heading 1"/>
    <w:basedOn w:val="a"/>
    <w:next w:val="a"/>
    <w:link w:val="10"/>
    <w:uiPriority w:val="9"/>
    <w:qFormat/>
    <w:rsid w:val="00FF1E17"/>
    <w:pPr>
      <w:keepNext/>
      <w:keepLines/>
      <w:spacing w:before="480" w:after="0" w:line="360" w:lineRule="auto"/>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1E17"/>
    <w:rPr>
      <w:rFonts w:ascii="Times New Roman" w:eastAsia="Times New Roman" w:hAnsi="Times New Roman" w:cs="Times New Roman"/>
      <w:b/>
      <w:bCs/>
      <w:sz w:val="28"/>
      <w:szCs w:val="28"/>
    </w:rPr>
  </w:style>
  <w:style w:type="paragraph" w:customStyle="1" w:styleId="text">
    <w:name w:val="text"/>
    <w:basedOn w:val="a"/>
    <w:rsid w:val="00FF1E1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ps">
    <w:name w:val="hps"/>
    <w:rsid w:val="00FF1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1071</Words>
  <Characters>6110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Мун Евгения Николаевна</dc:creator>
  <cp:lastModifiedBy>Мун Евгения Николаевна</cp:lastModifiedBy>
  <cp:revision>1</cp:revision>
  <dcterms:created xsi:type="dcterms:W3CDTF">2016-04-15T12:14:00Z</dcterms:created>
  <dcterms:modified xsi:type="dcterms:W3CDTF">2016-04-15T12:14:00Z</dcterms:modified>
</cp:coreProperties>
</file>